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>dnia 19</w:t>
      </w:r>
      <w:r>
        <w:rPr>
          <w:rFonts w:ascii="Tahoma" w:hAnsi="Tahoma"/>
          <w:sz w:val="22"/>
          <w:szCs w:val="22"/>
        </w:rPr>
        <w:t>.03.2010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6F7997" w:rsidP="00A75211">
            <w:pPr>
              <w:rPr>
                <w:rFonts w:ascii="Tahoma" w:hAnsi="Tahoma" w:cs="Tahoma"/>
                <w:b/>
                <w:sz w:val="20"/>
              </w:rPr>
            </w:pPr>
            <w:r w:rsidRPr="006F7997">
              <w:rPr>
                <w:rFonts w:ascii="Tahoma" w:hAnsi="Tahoma" w:cs="Tahoma"/>
                <w:b/>
                <w:sz w:val="20"/>
              </w:rPr>
              <w:t>Ocena sytuacji Spółki przygotowan</w:t>
            </w:r>
            <w:r w:rsidR="00A75211">
              <w:rPr>
                <w:rFonts w:ascii="Tahoma" w:hAnsi="Tahoma" w:cs="Tahoma"/>
                <w:b/>
                <w:sz w:val="20"/>
              </w:rPr>
              <w:t>a</w:t>
            </w:r>
            <w:r w:rsidRPr="006F7997">
              <w:rPr>
                <w:rFonts w:ascii="Tahoma" w:hAnsi="Tahoma" w:cs="Tahoma"/>
                <w:b/>
                <w:sz w:val="20"/>
              </w:rPr>
              <w:t xml:space="preserve"> przez Radę Nadzorczą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DF53AF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DF53AF">
              <w:rPr>
                <w:rFonts w:ascii="Tahoma" w:hAnsi="Tahoma" w:cs="Tahoma"/>
                <w:b/>
                <w:sz w:val="20"/>
              </w:rPr>
              <w:t>10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327BC9" w:rsidRPr="0053552F" w:rsidRDefault="00327BC9" w:rsidP="00327BC9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53552F">
              <w:rPr>
                <w:rFonts w:ascii="Tahoma" w:hAnsi="Tahoma" w:cs="Tahoma"/>
                <w:sz w:val="20"/>
              </w:rPr>
              <w:t>Zarząd Spółki Doradztwo Gospodarcze DGA S.A. uprzejmie informuje, że Rada Nadzorcza w</w:t>
            </w:r>
            <w:r>
              <w:rPr>
                <w:rFonts w:ascii="Tahoma" w:hAnsi="Tahoma" w:cs="Tahoma"/>
                <w:sz w:val="20"/>
              </w:rPr>
              <w:t xml:space="preserve"> dniu 18</w:t>
            </w:r>
            <w:r w:rsidR="00E10B55">
              <w:rPr>
                <w:rFonts w:ascii="Tahoma" w:hAnsi="Tahoma" w:cs="Tahoma"/>
                <w:sz w:val="20"/>
              </w:rPr>
              <w:t xml:space="preserve"> marca 2010 r. w</w:t>
            </w:r>
            <w:r w:rsidRPr="0053552F">
              <w:rPr>
                <w:rFonts w:ascii="Tahoma" w:hAnsi="Tahoma" w:cs="Tahoma"/>
                <w:sz w:val="20"/>
              </w:rPr>
              <w:t xml:space="preserve"> oparciu o zasadę </w:t>
            </w:r>
            <w:r w:rsidR="001D519E">
              <w:rPr>
                <w:rFonts w:ascii="Tahoma" w:hAnsi="Tahoma" w:cs="Tahoma"/>
                <w:sz w:val="20"/>
              </w:rPr>
              <w:t>nr</w:t>
            </w:r>
            <w:r w:rsidRPr="0053552F">
              <w:rPr>
                <w:rFonts w:ascii="Tahoma" w:hAnsi="Tahoma" w:cs="Tahoma"/>
                <w:sz w:val="20"/>
              </w:rPr>
              <w:t xml:space="preserve"> III ustęp 1 punkt 1 ładu korporacyjnego, wynikając</w:t>
            </w:r>
            <w:r w:rsidR="001D519E">
              <w:rPr>
                <w:rFonts w:ascii="Tahoma" w:hAnsi="Tahoma" w:cs="Tahoma"/>
                <w:sz w:val="20"/>
              </w:rPr>
              <w:t>ej z dokumentu „</w:t>
            </w:r>
            <w:r w:rsidRPr="0053552F">
              <w:rPr>
                <w:rFonts w:ascii="Tahoma" w:hAnsi="Tahoma" w:cs="Tahoma"/>
                <w:sz w:val="20"/>
              </w:rPr>
              <w:t xml:space="preserve">Dobre Praktyki Spółek Notowanych na GPW" dokonała </w:t>
            </w:r>
            <w:r w:rsidR="001D519E">
              <w:rPr>
                <w:rFonts w:ascii="Tahoma" w:hAnsi="Tahoma" w:cs="Tahoma"/>
                <w:sz w:val="20"/>
              </w:rPr>
              <w:t xml:space="preserve">zwięzłej </w:t>
            </w:r>
            <w:r w:rsidRPr="0053552F">
              <w:rPr>
                <w:rFonts w:ascii="Tahoma" w:hAnsi="Tahoma" w:cs="Tahoma"/>
                <w:sz w:val="20"/>
              </w:rPr>
              <w:t>oceny sytuacji Spółki</w:t>
            </w:r>
            <w:r w:rsidR="001D519E">
              <w:rPr>
                <w:rFonts w:ascii="Tahoma" w:hAnsi="Tahoma" w:cs="Tahoma"/>
                <w:sz w:val="20"/>
              </w:rPr>
              <w:t>, z uwzględnieniem oceny systemu kontroli wewnętrznej i systemu zarządzania ryzykiem istotnym dla Spółki</w:t>
            </w:r>
            <w:r w:rsidRPr="0053552F">
              <w:rPr>
                <w:rFonts w:ascii="Tahoma" w:hAnsi="Tahoma" w:cs="Tahoma"/>
                <w:sz w:val="20"/>
              </w:rPr>
              <w:t xml:space="preserve">. </w:t>
            </w:r>
          </w:p>
          <w:p w:rsidR="00327BC9" w:rsidRPr="0053552F" w:rsidRDefault="00327BC9" w:rsidP="00327BC9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53552F">
              <w:rPr>
                <w:rFonts w:ascii="Tahoma" w:hAnsi="Tahoma" w:cs="Tahoma"/>
                <w:sz w:val="20"/>
              </w:rPr>
              <w:t>Niniejszym podajemy treść powyższej oceny:</w:t>
            </w:r>
          </w:p>
          <w:p w:rsidR="0006706A" w:rsidRPr="00A75211" w:rsidRDefault="0006706A" w:rsidP="00327B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center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§ 1</w:t>
            </w:r>
          </w:p>
          <w:p w:rsidR="00A75211" w:rsidRPr="00A75211" w:rsidRDefault="00A75211" w:rsidP="00A75211">
            <w:pPr>
              <w:jc w:val="center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I. Ocena działalności Spółki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 xml:space="preserve">Szósty rok obecności Doradztwa Gospodarczego DGA S.A. na Giełdzie Papierów Wartościowych w Warszawie S.A. był dobrym rokiem dla Spółki. 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Spółka zanotowała zysk netto w wysokości 3.002 tys. zł. Zarząd podjął szereg decyzji, mających na celu szybkie i efektywne dostosowanie kosztów do zmieniających się przychodów.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Pozytywnie oceniamy powrót DGA do projektów prywatyzacyjnych oraz pozyskanie ważnego projektu współfinansowanego ze środków unijnych – „Wsparcie dla pracowników sektora budownictwa okrętowego dotkniętych negatywnymi skutkami restrukturyzacji”.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 xml:space="preserve">Rok 2009 to także okres w którym Spółka realizowała procesy akwizycyjne związane z alokacją kapitału pozyskanego z publicznej emisji akcji. Wspólnie z partnerami utworzono dwie nowe spółki : DGA Energię oraz </w:t>
            </w:r>
            <w:proofErr w:type="spellStart"/>
            <w:r w:rsidRPr="00A75211">
              <w:rPr>
                <w:rFonts w:ascii="Tahoma" w:hAnsi="Tahoma" w:cs="Tahoma"/>
                <w:sz w:val="20"/>
              </w:rPr>
              <w:t>Braster</w:t>
            </w:r>
            <w:proofErr w:type="spellEnd"/>
            <w:r w:rsidRPr="00A75211">
              <w:rPr>
                <w:rFonts w:ascii="Tahoma" w:hAnsi="Tahoma" w:cs="Tahoma"/>
                <w:sz w:val="20"/>
              </w:rPr>
              <w:t>.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  <w:highlight w:val="yellow"/>
              </w:rPr>
            </w:pP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 xml:space="preserve">Jednym z kluczowych działań Zarządu w 2009 r., było  przeprowadzenie Programu skupu akcji własnych w celu umorzenia. Uruchomienie tego przedsięwzięcia  w 2008 roku było podyktowane sytuacją na rynku kapitałowym i skrajnym niedowartościowaniem akcji DGA. Proces skupu miał na celu podniesienie wartości rynkowej akcji. W lutym 2010 roku Sąd Rejonowy w Poznaniu zarejestrował obniżenie kapitału zakładowego, co zakończyło ostatecznie proces skupu akcji własnych. 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  <w:highlight w:val="yellow"/>
              </w:rPr>
            </w:pP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  <w:highlight w:val="yellow"/>
              </w:rPr>
            </w:pPr>
            <w:r w:rsidRPr="00A75211">
              <w:rPr>
                <w:rFonts w:ascii="Tahoma" w:hAnsi="Tahoma" w:cs="Tahoma"/>
                <w:sz w:val="20"/>
              </w:rPr>
              <w:t xml:space="preserve">Reasumując, w naszej ocenie Spółka posiada potencjał, doświadczenie i pozycję gwarantującą dalsze zwiększanie swojej konkurencyjności oraz osiąganie dobrych wyników w kolejnych latach. Pozytywnie odnosimy się do działań Zarządu mających na celu kontynuację planu naprawczego, mającego na celu obniżenie kosztów stałych oraz dalszy rozwój poprzez planowane akwizycje firm. </w:t>
            </w:r>
          </w:p>
          <w:p w:rsidR="00A75211" w:rsidRPr="00A75211" w:rsidRDefault="00A75211" w:rsidP="00A75211">
            <w:pPr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center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§ 2</w:t>
            </w:r>
          </w:p>
          <w:p w:rsidR="00A75211" w:rsidRPr="00A75211" w:rsidRDefault="00A75211" w:rsidP="00A75211">
            <w:pPr>
              <w:jc w:val="center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II. Ocena systemu kontroli wewnętrznej oraz systemu zarządzania ryzykiem istotnym dla  Spółki.</w:t>
            </w:r>
          </w:p>
          <w:p w:rsidR="00A75211" w:rsidRPr="00A75211" w:rsidRDefault="00A75211" w:rsidP="00A75211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Jednym z podstawowych elementów kontroli procesu sporządzania i poprawności publikowanych sprawozdań finansowych jest weryfikacja sprawozdań finansowych przez niezależnego audytora zewnętrznego. Audytor posiada pozytywną rekomendację do przeprowadzania rewizji sprawozdań finansowych od Komitetu Audytu i Rady Nadzorczej Spółki.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 xml:space="preserve">Dodatkowym elementem kontroli wewnętrznej i zarządzania ryzykiem jest wewnętrzna kontrola sprawowana przez Audytora Wewnętrznego. Audytor Wewnętrzny okresowo ocenia jakość systemów kontroli wewnętrznej i zarządzania ryzykiem w odniesieniu do procesu sporządzania sprawozdań finansowych. </w:t>
            </w:r>
          </w:p>
          <w:p w:rsidR="00A75211" w:rsidRPr="00A75211" w:rsidRDefault="00A75211" w:rsidP="00A75211">
            <w:pPr>
              <w:ind w:left="360"/>
              <w:jc w:val="both"/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center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§ 3</w:t>
            </w:r>
          </w:p>
          <w:p w:rsidR="00A75211" w:rsidRPr="00A75211" w:rsidRDefault="00A75211" w:rsidP="00A75211">
            <w:pPr>
              <w:jc w:val="center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III. Ocena sprawozdania finansowego za 2009 r.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Rada Nadzorcza, biorąc pod uwagę uchwałę Komitetu Audytu z dnia 16 marca 2010 r. dokonała oceny jednostkowego i skonsolidowanego sprawozdania finansowego Spółki i Grupy Kapitałowej Doradztwa Gospodarczego DGA S.A. za 2009 r. Sprawozdania te zostały zbadane zgodnie z obowiązującymi przepisami przez niezależnego biegłego rewidenta Misters Audytor Sp. z o.o., który wydał o sprawozdaniach opinię pozytywną.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 xml:space="preserve">Rada zapoznała się z opinią i raportem uzupełniającym opinię rewidenta dotyczącą zarówno jednostkowego, jak i skonsolidowanego sprawozdania finansowego Spółki Doradztwo Gospodarcze DGA S.A. i uznaje, że sprawozdania zostały sporządzone rzetelnie i zgodnie z obowiązującymi przepisami, a zawarte w nich informacje w pełni odzwierciedlają sytuację majątkową, finansową oraz działalność Spółki w roku 2009. 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</w:p>
          <w:p w:rsidR="00A75211" w:rsidRPr="00A75211" w:rsidRDefault="00A75211" w:rsidP="00A75211">
            <w:pPr>
              <w:jc w:val="center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§ 4</w:t>
            </w:r>
          </w:p>
          <w:p w:rsidR="00A75211" w:rsidRPr="00A75211" w:rsidRDefault="00A75211" w:rsidP="00A75211">
            <w:pPr>
              <w:jc w:val="both"/>
              <w:rPr>
                <w:rFonts w:ascii="Tahoma" w:hAnsi="Tahoma" w:cs="Tahoma"/>
                <w:sz w:val="20"/>
              </w:rPr>
            </w:pPr>
            <w:r w:rsidRPr="00A75211">
              <w:rPr>
                <w:rFonts w:ascii="Tahoma" w:hAnsi="Tahoma" w:cs="Tahoma"/>
                <w:sz w:val="20"/>
              </w:rPr>
              <w:t>Uchwała została podjęta jednogłośnie przez obecnych Członków Rady Nadzorczej.”</w:t>
            </w:r>
          </w:p>
          <w:p w:rsidR="00A75211" w:rsidRPr="00AF2262" w:rsidRDefault="00A75211" w:rsidP="00327B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C90EC1" w:rsidRDefault="001C7440" w:rsidP="001C74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0763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76390">
              <w:rPr>
                <w:rFonts w:ascii="Tahoma" w:hAnsi="Tahoma" w:cs="Tahoma"/>
                <w:sz w:val="20"/>
              </w:rPr>
              <w:t xml:space="preserve"> 2 Ustawy o ofercie.</w:t>
            </w: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Anna</w:t>
            </w:r>
            <w:r w:rsidR="001C7440">
              <w:rPr>
                <w:rFonts w:ascii="Tahoma" w:hAnsi="Tahoma" w:cs="Tahoma"/>
                <w:b/>
                <w:sz w:val="20"/>
              </w:rPr>
              <w:t xml:space="preserve"> Olszowa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1C7440">
              <w:rPr>
                <w:rFonts w:ascii="Tahoma" w:hAnsi="Tahoma" w:cs="Tahoma"/>
                <w:b/>
                <w:sz w:val="20"/>
              </w:rPr>
              <w:t xml:space="preserve">     Prokurent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211" w:rsidRDefault="00A75211">
      <w:r>
        <w:separator/>
      </w:r>
    </w:p>
  </w:endnote>
  <w:endnote w:type="continuationSeparator" w:id="0">
    <w:p w:rsidR="00A75211" w:rsidRDefault="00A75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211" w:rsidRDefault="00A75211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211" w:rsidRPr="00C64F4A" w:rsidRDefault="00A75211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3114F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A75211" w:rsidRPr="005355AA" w:rsidRDefault="00A75211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A75211" w:rsidRPr="005355AA" w:rsidRDefault="00A75211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A75211" w:rsidRPr="00F96658" w:rsidRDefault="00A75211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211" w:rsidRDefault="00A75211">
      <w:r>
        <w:separator/>
      </w:r>
    </w:p>
  </w:footnote>
  <w:footnote w:type="continuationSeparator" w:id="0">
    <w:p w:rsidR="00A75211" w:rsidRDefault="00A752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211" w:rsidRPr="00F96658" w:rsidRDefault="00A75211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5211" w:rsidRPr="00F96658" w:rsidRDefault="00A75211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F2F"/>
    <w:rsid w:val="0006706A"/>
    <w:rsid w:val="00067FBB"/>
    <w:rsid w:val="000B7EA0"/>
    <w:rsid w:val="000C14F5"/>
    <w:rsid w:val="000C7779"/>
    <w:rsid w:val="000D13E7"/>
    <w:rsid w:val="000E135A"/>
    <w:rsid w:val="000F1307"/>
    <w:rsid w:val="00152C87"/>
    <w:rsid w:val="001614BF"/>
    <w:rsid w:val="001849EF"/>
    <w:rsid w:val="001967FC"/>
    <w:rsid w:val="001C7440"/>
    <w:rsid w:val="001D519E"/>
    <w:rsid w:val="001F01CC"/>
    <w:rsid w:val="00202EA7"/>
    <w:rsid w:val="00236E3A"/>
    <w:rsid w:val="002436FA"/>
    <w:rsid w:val="0026350A"/>
    <w:rsid w:val="00271F64"/>
    <w:rsid w:val="00305B01"/>
    <w:rsid w:val="00314CAB"/>
    <w:rsid w:val="00327BC9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A1FC7"/>
    <w:rsid w:val="004C0763"/>
    <w:rsid w:val="00502E50"/>
    <w:rsid w:val="005355AA"/>
    <w:rsid w:val="0054662D"/>
    <w:rsid w:val="00586CFC"/>
    <w:rsid w:val="00596A2B"/>
    <w:rsid w:val="005F1E96"/>
    <w:rsid w:val="005F2DD0"/>
    <w:rsid w:val="0061150D"/>
    <w:rsid w:val="00624558"/>
    <w:rsid w:val="00625B6A"/>
    <w:rsid w:val="00655B6C"/>
    <w:rsid w:val="006666EE"/>
    <w:rsid w:val="00670E24"/>
    <w:rsid w:val="006B0641"/>
    <w:rsid w:val="006F7997"/>
    <w:rsid w:val="007140B9"/>
    <w:rsid w:val="007270D4"/>
    <w:rsid w:val="007424E7"/>
    <w:rsid w:val="0079259F"/>
    <w:rsid w:val="007B0EF4"/>
    <w:rsid w:val="007D43BA"/>
    <w:rsid w:val="00813B4D"/>
    <w:rsid w:val="00822C3C"/>
    <w:rsid w:val="00864177"/>
    <w:rsid w:val="00885F7A"/>
    <w:rsid w:val="00897522"/>
    <w:rsid w:val="008B6475"/>
    <w:rsid w:val="008C4BA4"/>
    <w:rsid w:val="008D1A31"/>
    <w:rsid w:val="008D7083"/>
    <w:rsid w:val="008E6647"/>
    <w:rsid w:val="00917AE0"/>
    <w:rsid w:val="00926FFD"/>
    <w:rsid w:val="0093114F"/>
    <w:rsid w:val="009618B6"/>
    <w:rsid w:val="009652E2"/>
    <w:rsid w:val="00970592"/>
    <w:rsid w:val="009921A3"/>
    <w:rsid w:val="009C59B1"/>
    <w:rsid w:val="009D299F"/>
    <w:rsid w:val="009F14F1"/>
    <w:rsid w:val="00A14A0C"/>
    <w:rsid w:val="00A54DA4"/>
    <w:rsid w:val="00A6694E"/>
    <w:rsid w:val="00A7112F"/>
    <w:rsid w:val="00A739B3"/>
    <w:rsid w:val="00A75211"/>
    <w:rsid w:val="00A82492"/>
    <w:rsid w:val="00A9685C"/>
    <w:rsid w:val="00AD0578"/>
    <w:rsid w:val="00AD2290"/>
    <w:rsid w:val="00AD3E54"/>
    <w:rsid w:val="00AF4EC0"/>
    <w:rsid w:val="00B1525D"/>
    <w:rsid w:val="00B22FD6"/>
    <w:rsid w:val="00B31D58"/>
    <w:rsid w:val="00B37C88"/>
    <w:rsid w:val="00B564EB"/>
    <w:rsid w:val="00B6411A"/>
    <w:rsid w:val="00BF1F7F"/>
    <w:rsid w:val="00BF2103"/>
    <w:rsid w:val="00BF2427"/>
    <w:rsid w:val="00BF4AA5"/>
    <w:rsid w:val="00BF78DA"/>
    <w:rsid w:val="00C047FB"/>
    <w:rsid w:val="00C134A1"/>
    <w:rsid w:val="00C456C6"/>
    <w:rsid w:val="00C64F4A"/>
    <w:rsid w:val="00C92427"/>
    <w:rsid w:val="00CE6E7F"/>
    <w:rsid w:val="00CF5F1D"/>
    <w:rsid w:val="00D10EEE"/>
    <w:rsid w:val="00D41ED7"/>
    <w:rsid w:val="00D610FE"/>
    <w:rsid w:val="00D9553C"/>
    <w:rsid w:val="00DB0DF4"/>
    <w:rsid w:val="00DB5BA8"/>
    <w:rsid w:val="00DB61E5"/>
    <w:rsid w:val="00DC382E"/>
    <w:rsid w:val="00DF143A"/>
    <w:rsid w:val="00DF53AF"/>
    <w:rsid w:val="00DF6E3B"/>
    <w:rsid w:val="00E10B55"/>
    <w:rsid w:val="00E75E3F"/>
    <w:rsid w:val="00E75F8F"/>
    <w:rsid w:val="00EC5B26"/>
    <w:rsid w:val="00EC61A4"/>
    <w:rsid w:val="00EC7B94"/>
    <w:rsid w:val="00EE3C7F"/>
    <w:rsid w:val="00F22F9A"/>
    <w:rsid w:val="00F6191D"/>
    <w:rsid w:val="00F80B6B"/>
    <w:rsid w:val="00F81418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C744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31</TotalTime>
  <Pages>2</Pages>
  <Words>530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4</cp:revision>
  <cp:lastPrinted>2010-03-19T11:03:00Z</cp:lastPrinted>
  <dcterms:created xsi:type="dcterms:W3CDTF">2010-03-19T11:49:00Z</dcterms:created>
  <dcterms:modified xsi:type="dcterms:W3CDTF">2010-03-19T12:05:00Z</dcterms:modified>
</cp:coreProperties>
</file>