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9B10D7">
        <w:rPr>
          <w:rFonts w:ascii="Tahoma" w:hAnsi="Tahoma"/>
          <w:sz w:val="22"/>
          <w:szCs w:val="22"/>
        </w:rPr>
        <w:t>dnia 8.04</w:t>
      </w:r>
      <w:r>
        <w:rPr>
          <w:rFonts w:ascii="Tahoma" w:hAnsi="Tahoma"/>
          <w:sz w:val="22"/>
          <w:szCs w:val="22"/>
        </w:rPr>
        <w:t>.2011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BE6FDB" w:rsidP="00C425E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Konwersja akcji Emitenta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BE6FDB">
              <w:rPr>
                <w:rFonts w:ascii="Tahoma" w:hAnsi="Tahoma" w:cs="Tahoma"/>
                <w:b/>
                <w:sz w:val="20"/>
              </w:rPr>
              <w:t>8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BE6FDB" w:rsidRDefault="00BE6FDB" w:rsidP="00BE6FDB">
            <w:pPr>
              <w:jc w:val="both"/>
              <w:rPr>
                <w:rFonts w:ascii="Tahoma" w:hAnsi="Tahoma" w:cs="Tahoma"/>
                <w:sz w:val="20"/>
              </w:rPr>
            </w:pPr>
            <w:r w:rsidRPr="00BE6FDB">
              <w:rPr>
                <w:rFonts w:ascii="Tahoma" w:hAnsi="Tahoma" w:cs="Tahoma"/>
                <w:sz w:val="20"/>
              </w:rPr>
              <w:t xml:space="preserve">Zarząd DGA S.A. podaje do wiadomości iż w dniu </w:t>
            </w:r>
            <w:r>
              <w:rPr>
                <w:rFonts w:ascii="Tahoma" w:hAnsi="Tahoma" w:cs="Tahoma"/>
                <w:sz w:val="20"/>
              </w:rPr>
              <w:t xml:space="preserve">dzisiejszym </w:t>
            </w:r>
            <w:r w:rsidRPr="00BE6FDB">
              <w:rPr>
                <w:rFonts w:ascii="Tahoma" w:hAnsi="Tahoma" w:cs="Tahoma"/>
                <w:sz w:val="20"/>
              </w:rPr>
              <w:t>otrzymał informację</w:t>
            </w:r>
            <w:r>
              <w:rPr>
                <w:rFonts w:ascii="Tahoma" w:hAnsi="Tahoma" w:cs="Tahoma"/>
                <w:sz w:val="20"/>
              </w:rPr>
              <w:t>,</w:t>
            </w:r>
            <w:r w:rsidRPr="00BE6FDB">
              <w:rPr>
                <w:rFonts w:ascii="Tahoma" w:hAnsi="Tahoma" w:cs="Tahoma"/>
                <w:sz w:val="20"/>
              </w:rPr>
              <w:t xml:space="preserve"> że Zarząd Krajowego Depozytu Papierów Wartościowych S.A., </w:t>
            </w:r>
            <w:proofErr w:type="spellStart"/>
            <w:r w:rsidRPr="00BE6FDB">
              <w:rPr>
                <w:rFonts w:ascii="Tahoma" w:hAnsi="Tahoma" w:cs="Tahoma"/>
                <w:sz w:val="20"/>
              </w:rPr>
              <w:t>po</w:t>
            </w:r>
            <w:proofErr w:type="spellEnd"/>
            <w:r w:rsidRPr="00BE6FDB">
              <w:rPr>
                <w:rFonts w:ascii="Tahoma" w:hAnsi="Tahoma" w:cs="Tahoma"/>
                <w:sz w:val="20"/>
              </w:rPr>
              <w:t xml:space="preserve"> rozpatrzeniu wniosku Spółki DGA S.A., w dniu </w:t>
            </w:r>
            <w:r>
              <w:rPr>
                <w:rFonts w:ascii="Tahoma" w:hAnsi="Tahoma" w:cs="Tahoma"/>
                <w:sz w:val="20"/>
              </w:rPr>
              <w:t>8 kwietnia 2011</w:t>
            </w:r>
            <w:r w:rsidRPr="00BE6FDB">
              <w:rPr>
                <w:rFonts w:ascii="Tahoma" w:hAnsi="Tahoma" w:cs="Tahoma"/>
                <w:sz w:val="20"/>
              </w:rPr>
              <w:t xml:space="preserve"> roku podjął uchwałę o oznaczeniu z dniem 1</w:t>
            </w:r>
            <w:r>
              <w:rPr>
                <w:rFonts w:ascii="Tahoma" w:hAnsi="Tahoma" w:cs="Tahoma"/>
                <w:sz w:val="20"/>
              </w:rPr>
              <w:t>2</w:t>
            </w:r>
            <w:r w:rsidRPr="00BE6FDB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kwietnia 2011</w:t>
            </w:r>
            <w:r w:rsidRPr="00BE6FDB">
              <w:rPr>
                <w:rFonts w:ascii="Tahoma" w:hAnsi="Tahoma" w:cs="Tahoma"/>
                <w:sz w:val="20"/>
              </w:rPr>
              <w:t xml:space="preserve"> roku kodem PLDGA0000043, </w:t>
            </w:r>
            <w:r w:rsidR="0075448E">
              <w:rPr>
                <w:rFonts w:ascii="Tahoma" w:hAnsi="Tahoma" w:cs="Tahoma"/>
                <w:sz w:val="20"/>
              </w:rPr>
              <w:t>40.066</w:t>
            </w:r>
            <w:r w:rsidRPr="00BE6FDB">
              <w:rPr>
                <w:rFonts w:ascii="Tahoma" w:hAnsi="Tahoma" w:cs="Tahoma"/>
                <w:sz w:val="20"/>
              </w:rPr>
              <w:t xml:space="preserve"> (</w:t>
            </w:r>
            <w:r w:rsidR="0075448E">
              <w:rPr>
                <w:rFonts w:ascii="Tahoma" w:hAnsi="Tahoma" w:cs="Tahoma"/>
                <w:sz w:val="20"/>
              </w:rPr>
              <w:t>czterdzieści tysięcy sześćdziesiąt sześć</w:t>
            </w:r>
            <w:r w:rsidRPr="00BE6FDB">
              <w:rPr>
                <w:rFonts w:ascii="Tahoma" w:hAnsi="Tahoma" w:cs="Tahoma"/>
                <w:sz w:val="20"/>
              </w:rPr>
              <w:t xml:space="preserve">) akcji zwykłych na okaziciela Spółki powstałych </w:t>
            </w:r>
            <w:proofErr w:type="spellStart"/>
            <w:r w:rsidRPr="00BE6FDB">
              <w:rPr>
                <w:rFonts w:ascii="Tahoma" w:hAnsi="Tahoma" w:cs="Tahoma"/>
                <w:sz w:val="20"/>
              </w:rPr>
              <w:t>po</w:t>
            </w:r>
            <w:proofErr w:type="spellEnd"/>
            <w:r w:rsidRPr="00BE6FDB">
              <w:rPr>
                <w:rFonts w:ascii="Tahoma" w:hAnsi="Tahoma" w:cs="Tahoma"/>
                <w:sz w:val="20"/>
              </w:rPr>
              <w:t xml:space="preserve"> zamianie </w:t>
            </w:r>
            <w:r w:rsidR="00035231">
              <w:rPr>
                <w:rFonts w:ascii="Tahoma" w:hAnsi="Tahoma" w:cs="Tahoma"/>
                <w:sz w:val="20"/>
              </w:rPr>
              <w:t>40.066</w:t>
            </w:r>
            <w:r w:rsidRPr="00BE6FDB">
              <w:rPr>
                <w:rFonts w:ascii="Tahoma" w:hAnsi="Tahoma" w:cs="Tahoma"/>
                <w:sz w:val="20"/>
              </w:rPr>
              <w:t xml:space="preserve"> akcji imiennych uprzywilejowanych oznaczonych kodem PLDGA0000027. </w:t>
            </w:r>
          </w:p>
          <w:p w:rsidR="00781A82" w:rsidRPr="00BE6FDB" w:rsidRDefault="00781A82" w:rsidP="00BE6FDB">
            <w:pPr>
              <w:jc w:val="both"/>
              <w:rPr>
                <w:rFonts w:ascii="Tahoma" w:hAnsi="Tahoma" w:cs="Tahoma"/>
                <w:sz w:val="20"/>
              </w:rPr>
            </w:pPr>
          </w:p>
          <w:p w:rsidR="004351ED" w:rsidRDefault="00D11C65" w:rsidP="00035231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Od dnia</w:t>
            </w:r>
            <w:r w:rsidR="00BE6FDB" w:rsidRPr="00BE6FDB">
              <w:rPr>
                <w:rFonts w:ascii="Tahoma" w:hAnsi="Tahoma" w:cs="Tahoma"/>
                <w:sz w:val="20"/>
              </w:rPr>
              <w:t xml:space="preserve"> </w:t>
            </w:r>
            <w:r w:rsidR="00035231">
              <w:rPr>
                <w:rFonts w:ascii="Tahoma" w:hAnsi="Tahoma" w:cs="Tahoma"/>
                <w:sz w:val="20"/>
              </w:rPr>
              <w:t>12 kwietnia 2011 r</w:t>
            </w:r>
            <w:r w:rsidR="00BE6FDB" w:rsidRPr="00BE6FDB">
              <w:rPr>
                <w:rFonts w:ascii="Tahoma" w:hAnsi="Tahoma" w:cs="Tahoma"/>
                <w:sz w:val="20"/>
              </w:rPr>
              <w:t>. kodem PLDGA0000027 oznaczonych</w:t>
            </w:r>
            <w:r w:rsidR="00035231">
              <w:rPr>
                <w:rFonts w:ascii="Tahoma" w:hAnsi="Tahoma" w:cs="Tahoma"/>
                <w:sz w:val="20"/>
              </w:rPr>
              <w:t xml:space="preserve"> będzie</w:t>
            </w:r>
            <w:r w:rsidR="00BE6FDB" w:rsidRPr="00BE6FDB">
              <w:rPr>
                <w:rFonts w:ascii="Tahoma" w:hAnsi="Tahoma" w:cs="Tahoma"/>
                <w:sz w:val="20"/>
              </w:rPr>
              <w:t xml:space="preserve"> </w:t>
            </w:r>
            <w:r w:rsidR="00035231">
              <w:rPr>
                <w:rFonts w:ascii="Tahoma" w:hAnsi="Tahoma" w:cs="Tahoma"/>
                <w:sz w:val="20"/>
              </w:rPr>
              <w:t>880.000</w:t>
            </w:r>
            <w:r w:rsidR="00BE6FDB" w:rsidRPr="00BE6FDB">
              <w:rPr>
                <w:rFonts w:ascii="Tahoma" w:hAnsi="Tahoma" w:cs="Tahoma"/>
                <w:sz w:val="20"/>
              </w:rPr>
              <w:t xml:space="preserve"> (</w:t>
            </w:r>
            <w:r w:rsidR="00035231">
              <w:rPr>
                <w:rFonts w:ascii="Tahoma" w:hAnsi="Tahoma" w:cs="Tahoma"/>
                <w:sz w:val="20"/>
              </w:rPr>
              <w:t>osiemset osiemdziesiąt tysięcy</w:t>
            </w:r>
            <w:r w:rsidR="00BE6FDB" w:rsidRPr="00BE6FDB">
              <w:rPr>
                <w:rFonts w:ascii="Tahoma" w:hAnsi="Tahoma" w:cs="Tahoma"/>
                <w:sz w:val="20"/>
              </w:rPr>
              <w:t>) akcji imiennych uprzywilejowanych Spółki.</w:t>
            </w:r>
          </w:p>
          <w:p w:rsidR="00781A82" w:rsidRDefault="00781A82" w:rsidP="00035231">
            <w:pPr>
              <w:jc w:val="both"/>
              <w:rPr>
                <w:rFonts w:ascii="Tahoma" w:hAnsi="Tahoma" w:cs="Tahoma"/>
                <w:sz w:val="20"/>
              </w:rPr>
            </w:pPr>
          </w:p>
          <w:p w:rsidR="00781A82" w:rsidRPr="008A51FB" w:rsidRDefault="00781A82" w:rsidP="000C1F4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uprzejmie informuje, że </w:t>
            </w:r>
            <w:r w:rsidR="000F140A">
              <w:rPr>
                <w:rFonts w:ascii="Tahoma" w:hAnsi="Tahoma" w:cs="Tahoma"/>
                <w:sz w:val="20"/>
              </w:rPr>
              <w:t>proponowaną datą asymilacji 40.066</w:t>
            </w:r>
            <w:r w:rsidRPr="00781A82">
              <w:rPr>
                <w:rFonts w:ascii="Tahoma" w:hAnsi="Tahoma" w:cs="Tahoma"/>
                <w:sz w:val="20"/>
              </w:rPr>
              <w:t xml:space="preserve"> akcji z pozostałymi akcjami na okaziciela oznaczonych kodem PLDGA00000019 i ich wprowadzenie do obrotu na Giełdzie Papierów Wartościowych w Warszawie S.A. </w:t>
            </w:r>
            <w:r w:rsidR="002E681F">
              <w:rPr>
                <w:rFonts w:ascii="Tahoma" w:hAnsi="Tahoma" w:cs="Tahoma"/>
                <w:sz w:val="20"/>
              </w:rPr>
              <w:t>będzie</w:t>
            </w:r>
            <w:r w:rsidR="00AB7D6F">
              <w:rPr>
                <w:rFonts w:ascii="Tahoma" w:hAnsi="Tahoma" w:cs="Tahoma"/>
                <w:sz w:val="20"/>
              </w:rPr>
              <w:t xml:space="preserve"> 4 </w:t>
            </w:r>
            <w:proofErr w:type="spellStart"/>
            <w:r w:rsidR="00AB7D6F">
              <w:rPr>
                <w:rFonts w:ascii="Tahoma" w:hAnsi="Tahoma" w:cs="Tahoma"/>
                <w:sz w:val="20"/>
              </w:rPr>
              <w:t>maja</w:t>
            </w:r>
            <w:proofErr w:type="spellEnd"/>
            <w:r w:rsidR="00AB7D6F">
              <w:rPr>
                <w:rFonts w:ascii="Tahoma" w:hAnsi="Tahoma" w:cs="Tahoma"/>
                <w:sz w:val="20"/>
              </w:rPr>
              <w:t xml:space="preserve"> 2011</w:t>
            </w:r>
            <w:r w:rsidRPr="00781A82">
              <w:rPr>
                <w:rFonts w:ascii="Tahoma" w:hAnsi="Tahoma" w:cs="Tahoma"/>
                <w:sz w:val="20"/>
              </w:rPr>
              <w:t xml:space="preserve"> r.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AB7D6F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035231">
              <w:rPr>
                <w:rFonts w:ascii="Tahoma" w:hAnsi="Tahoma" w:cs="Tahoma"/>
                <w:b/>
                <w:sz w:val="20"/>
              </w:rPr>
              <w:t>Anna Olszowa</w:t>
            </w:r>
          </w:p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035231" w:rsidP="006B7AA9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Prokurent Spółki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C65" w:rsidRDefault="00D11C65">
      <w:r>
        <w:separator/>
      </w:r>
    </w:p>
  </w:endnote>
  <w:endnote w:type="continuationSeparator" w:id="0">
    <w:p w:rsidR="00D11C65" w:rsidRDefault="00D11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C65" w:rsidRDefault="00D11C65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C65" w:rsidRPr="00C64F4A" w:rsidRDefault="00D11C65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1C65" w:rsidRPr="00F96658" w:rsidRDefault="00D11C65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C65" w:rsidRDefault="00D11C65">
      <w:r>
        <w:separator/>
      </w:r>
    </w:p>
  </w:footnote>
  <w:footnote w:type="continuationSeparator" w:id="0">
    <w:p w:rsidR="00D11C65" w:rsidRDefault="00D11C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C65" w:rsidRPr="00F96658" w:rsidRDefault="00D11C65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35231"/>
    <w:rsid w:val="00044E15"/>
    <w:rsid w:val="000544E4"/>
    <w:rsid w:val="000B7EA0"/>
    <w:rsid w:val="000C14F5"/>
    <w:rsid w:val="000C1F4F"/>
    <w:rsid w:val="000E135A"/>
    <w:rsid w:val="000E1B25"/>
    <w:rsid w:val="000E34C9"/>
    <w:rsid w:val="000F1307"/>
    <w:rsid w:val="000F140A"/>
    <w:rsid w:val="00136B0C"/>
    <w:rsid w:val="00152C87"/>
    <w:rsid w:val="001614BF"/>
    <w:rsid w:val="001822F4"/>
    <w:rsid w:val="00184433"/>
    <w:rsid w:val="001849EF"/>
    <w:rsid w:val="00193D4F"/>
    <w:rsid w:val="0019446A"/>
    <w:rsid w:val="001A30A9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5052B"/>
    <w:rsid w:val="00357013"/>
    <w:rsid w:val="003659F5"/>
    <w:rsid w:val="00394E2C"/>
    <w:rsid w:val="003A6A0A"/>
    <w:rsid w:val="003C202F"/>
    <w:rsid w:val="003D7D15"/>
    <w:rsid w:val="003E75F3"/>
    <w:rsid w:val="003F0689"/>
    <w:rsid w:val="004152B4"/>
    <w:rsid w:val="004335F1"/>
    <w:rsid w:val="004351ED"/>
    <w:rsid w:val="00440028"/>
    <w:rsid w:val="004426BB"/>
    <w:rsid w:val="004540E5"/>
    <w:rsid w:val="00481350"/>
    <w:rsid w:val="004C06FE"/>
    <w:rsid w:val="004C0763"/>
    <w:rsid w:val="004C47BF"/>
    <w:rsid w:val="00502E50"/>
    <w:rsid w:val="005355AA"/>
    <w:rsid w:val="0054662D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629B5"/>
    <w:rsid w:val="00876DA3"/>
    <w:rsid w:val="0088202A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660C3"/>
    <w:rsid w:val="00B83CCA"/>
    <w:rsid w:val="00B96D3A"/>
    <w:rsid w:val="00BA3E63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610FE"/>
    <w:rsid w:val="00D9553C"/>
    <w:rsid w:val="00DA3859"/>
    <w:rsid w:val="00DB0DF4"/>
    <w:rsid w:val="00DB5BA8"/>
    <w:rsid w:val="00DB6136"/>
    <w:rsid w:val="00DC382E"/>
    <w:rsid w:val="00DF6E3B"/>
    <w:rsid w:val="00E436CD"/>
    <w:rsid w:val="00E75F8F"/>
    <w:rsid w:val="00EA2FDE"/>
    <w:rsid w:val="00EC18EB"/>
    <w:rsid w:val="00EE3C7F"/>
    <w:rsid w:val="00F075DE"/>
    <w:rsid w:val="00F22F9A"/>
    <w:rsid w:val="00F47424"/>
    <w:rsid w:val="00F50460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C2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51562-43D1-47F5-9AE7-D70853BBC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49</TotalTime>
  <Pages>1</Pages>
  <Words>160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6</cp:revision>
  <cp:lastPrinted>2011-03-31T12:42:00Z</cp:lastPrinted>
  <dcterms:created xsi:type="dcterms:W3CDTF">2011-04-08T12:08:00Z</dcterms:created>
  <dcterms:modified xsi:type="dcterms:W3CDTF">2011-04-08T12:57:00Z</dcterms:modified>
</cp:coreProperties>
</file>