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80" w:rsidRDefault="009D6480" w:rsidP="00A75EA2">
      <w:pPr>
        <w:jc w:val="right"/>
        <w:rPr>
          <w:rFonts w:ascii="Tahoma" w:hAnsi="Tahoma" w:cs="Tahoma"/>
          <w:sz w:val="20"/>
        </w:rPr>
      </w:pPr>
    </w:p>
    <w:p w:rsidR="009D6480" w:rsidRPr="00AF2262" w:rsidRDefault="009D6480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>dnia 15.09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9D6480" w:rsidRPr="00AF2262" w:rsidTr="00BA3E63">
        <w:trPr>
          <w:trHeight w:val="851"/>
        </w:trPr>
        <w:tc>
          <w:tcPr>
            <w:tcW w:w="1108" w:type="dxa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9D6480" w:rsidRPr="00AF2262" w:rsidTr="00BA3E63">
        <w:trPr>
          <w:trHeight w:val="592"/>
        </w:trPr>
        <w:tc>
          <w:tcPr>
            <w:tcW w:w="1108" w:type="dxa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9D6480" w:rsidRPr="003F34CE" w:rsidRDefault="009D6480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aneksu do umowy inwestycyjnej</w:t>
            </w:r>
          </w:p>
        </w:tc>
      </w:tr>
      <w:tr w:rsidR="009D6480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22/2011</w:t>
            </w:r>
          </w:p>
        </w:tc>
      </w:tr>
      <w:tr w:rsidR="009D6480" w:rsidRPr="0053552F" w:rsidTr="00BA3E63">
        <w:trPr>
          <w:trHeight w:val="524"/>
        </w:trPr>
        <w:tc>
          <w:tcPr>
            <w:tcW w:w="9648" w:type="dxa"/>
            <w:gridSpan w:val="2"/>
          </w:tcPr>
          <w:p w:rsidR="009D6480" w:rsidRDefault="009D6480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 xml:space="preserve">Zarząd Spółki DGA S.A. („DGA”) informuje, że w dniu 15 września 2011 r. podpisał Aneks nr 1 do Umowy inwestycyjnej z firmą R&amp;C Union S.A. („R&amp;C”) z siedzibą w Poznaniu, której akcje notowane są w alternatywnym systemie obrotu organizowanym przez Giełdę Papierów Wartościowych w Warszawie S.A. – NewConnect. </w:t>
            </w: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 xml:space="preserve">Na podstawie umowy inwestycyjnej  z dnia 25 sierpnia 2011 roku DGA zobowiązała się do objęcia 4.000.000 akcji R&amp;C nowej emisji po cenie emisyjnej równej wartości nominalnej wynoszącej 1 zł (jeden złoty) każda akcja i łącznej wartości nominalnej 4.000.000 zł (cztery miliony złotych). </w:t>
            </w: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>Aneks nr 1 do umowy inwestycyjnej wprowadza następujące zmiany:</w:t>
            </w: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>- DGA zobowiązuje się do objęcia akcji nowej emisji serii E w liczbie 4.000.000 sztuk po cenie emisyjnej równej wartości nominalnej wynoszącej 1 zł (jeden złoty) zgodnie z Uchwałą,która podjęta zostanie na  Nadzwyczajnym Walnym Zgromadzeniu Spółki w dniu 30 września 2011 r.,</w:t>
            </w:r>
          </w:p>
          <w:p w:rsidR="009D6480" w:rsidRPr="00241C23" w:rsidRDefault="009D6480" w:rsidP="002833B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 xml:space="preserve">- DGA wpłaci kaucję w wysokości 4 mln zł w terminie 3 dni od daty podpisania aneksu,która zabezpieczona zostanie wekslem własnym in blanco wystawionym przez R&amp;C. W przypadku objęcia akcji przez DGA zwrot kaucji nastąpi w drodze umownej kompensaty z zobowiązaniem do pokrycia objętych akcji. Kaucja podlega zwrotowi wyłącznie w przypadku nie podjęcia przez Nadzwyczajne Walne Zgromadzenie Spółki w dniu 30 września 2011 roku Uchwały o podwyższeniu kapitału zakładowego albo w przypadku nie doprowadzenia przez Spółkę do rejestracji podwyższenia w terminie 6 miesięcy od daty powzięcia uchwały. W przypadku opóźnienia w zwrocie kaucji Inwestorowi należne będą odsetki ustawowe za opóźnienie. </w:t>
            </w:r>
          </w:p>
          <w:p w:rsidR="009D6480" w:rsidRPr="00241C23" w:rsidRDefault="009D6480" w:rsidP="008153C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9D6480" w:rsidRDefault="009D6480" w:rsidP="00E06131">
            <w:pPr>
              <w:jc w:val="both"/>
              <w:rPr>
                <w:rFonts w:ascii="Tahoma" w:hAnsi="Tahoma" w:cs="Tahoma"/>
                <w:sz w:val="20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>Umowa uznana jest za znaczącą ze względu na jej wartość, która przekracza 10% kapitałów własnych DGA.</w:t>
            </w:r>
          </w:p>
        </w:tc>
      </w:tr>
      <w:tr w:rsidR="009D6480" w:rsidRPr="00AF2262" w:rsidTr="00BA3E63">
        <w:trPr>
          <w:trHeight w:val="421"/>
        </w:trPr>
        <w:tc>
          <w:tcPr>
            <w:tcW w:w="9648" w:type="dxa"/>
            <w:gridSpan w:val="2"/>
          </w:tcPr>
          <w:p w:rsidR="009D6480" w:rsidRPr="007F1C0C" w:rsidRDefault="009D6480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9D6480" w:rsidRPr="00AF2262" w:rsidTr="00BA3E63">
        <w:trPr>
          <w:trHeight w:val="347"/>
        </w:trPr>
        <w:tc>
          <w:tcPr>
            <w:tcW w:w="9648" w:type="dxa"/>
            <w:gridSpan w:val="2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9D6480" w:rsidRPr="00AF2262" w:rsidTr="00BA3E63">
        <w:trPr>
          <w:trHeight w:val="706"/>
        </w:trPr>
        <w:tc>
          <w:tcPr>
            <w:tcW w:w="9648" w:type="dxa"/>
            <w:gridSpan w:val="2"/>
          </w:tcPr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smartTag w:uri="urn:schemas-microsoft-com:office:smarttags" w:element="PersonName">
              <w:smartTagPr>
                <w:attr w:name="ProductID" w:val="Andrzej Głowacki"/>
              </w:smartTagPr>
              <w:r>
                <w:rPr>
                  <w:rFonts w:ascii="Tahoma" w:hAnsi="Tahoma" w:cs="Tahoma"/>
                  <w:b/>
                  <w:sz w:val="20"/>
                </w:rPr>
                <w:t>Andrzej Głowacki</w:t>
              </w:r>
            </w:smartTag>
          </w:p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9D6480" w:rsidRDefault="009D6480" w:rsidP="00414B9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 Prezes Zarządu</w:t>
            </w:r>
          </w:p>
        </w:tc>
      </w:tr>
    </w:tbl>
    <w:p w:rsidR="009D6480" w:rsidRPr="004C5D3A" w:rsidRDefault="009D6480" w:rsidP="00FB2DC5"/>
    <w:sectPr w:rsidR="009D6480" w:rsidRPr="004C5D3A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480" w:rsidRDefault="009D6480">
      <w:r>
        <w:separator/>
      </w:r>
    </w:p>
  </w:endnote>
  <w:endnote w:type="continuationSeparator" w:id="0">
    <w:p w:rsidR="009D6480" w:rsidRDefault="009D6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80" w:rsidRDefault="00D62A64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3AD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80" w:rsidRPr="00C64F4A" w:rsidRDefault="00D62A64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6480" w:rsidRPr="00F96658" w:rsidRDefault="009D648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480" w:rsidRDefault="009D6480">
      <w:r>
        <w:separator/>
      </w:r>
    </w:p>
  </w:footnote>
  <w:footnote w:type="continuationSeparator" w:id="0">
    <w:p w:rsidR="009D6480" w:rsidRDefault="009D6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80" w:rsidRPr="00F96658" w:rsidRDefault="00D62A64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B27189"/>
    <w:multiLevelType w:val="multilevel"/>
    <w:tmpl w:val="29D2A6FC"/>
    <w:lvl w:ilvl="0">
      <w:start w:val="3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pStyle w:val="Styl4"/>
      <w:lvlText w:val="%4)"/>
      <w:lvlJc w:val="left"/>
      <w:pPr>
        <w:tabs>
          <w:tab w:val="num" w:pos="877"/>
        </w:tabs>
        <w:ind w:left="877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1F1C87"/>
    <w:multiLevelType w:val="hybridMultilevel"/>
    <w:tmpl w:val="1BC82620"/>
    <w:lvl w:ilvl="0" w:tplc="5C56D7D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0490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34C9"/>
    <w:rsid w:val="000E728B"/>
    <w:rsid w:val="000F108F"/>
    <w:rsid w:val="000F1307"/>
    <w:rsid w:val="000F140A"/>
    <w:rsid w:val="000F41FF"/>
    <w:rsid w:val="00126819"/>
    <w:rsid w:val="00131EB0"/>
    <w:rsid w:val="00136B0C"/>
    <w:rsid w:val="00140960"/>
    <w:rsid w:val="0014210C"/>
    <w:rsid w:val="00144008"/>
    <w:rsid w:val="00152C87"/>
    <w:rsid w:val="001614BF"/>
    <w:rsid w:val="00162DD4"/>
    <w:rsid w:val="001806AE"/>
    <w:rsid w:val="001822F4"/>
    <w:rsid w:val="00183ADD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2B"/>
    <w:rsid w:val="002068A5"/>
    <w:rsid w:val="00217E47"/>
    <w:rsid w:val="00220BA9"/>
    <w:rsid w:val="00223DF9"/>
    <w:rsid w:val="002376A7"/>
    <w:rsid w:val="00237CFF"/>
    <w:rsid w:val="00241C23"/>
    <w:rsid w:val="002436FA"/>
    <w:rsid w:val="00257BDF"/>
    <w:rsid w:val="00262B5D"/>
    <w:rsid w:val="0026350A"/>
    <w:rsid w:val="0026707B"/>
    <w:rsid w:val="00271F64"/>
    <w:rsid w:val="00281A22"/>
    <w:rsid w:val="002828A2"/>
    <w:rsid w:val="002832F6"/>
    <w:rsid w:val="002833BF"/>
    <w:rsid w:val="00285444"/>
    <w:rsid w:val="0028755F"/>
    <w:rsid w:val="0029361A"/>
    <w:rsid w:val="00296821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42D67"/>
    <w:rsid w:val="00343A5B"/>
    <w:rsid w:val="0034477B"/>
    <w:rsid w:val="0035052B"/>
    <w:rsid w:val="00350569"/>
    <w:rsid w:val="0035305F"/>
    <w:rsid w:val="00357013"/>
    <w:rsid w:val="00360AD1"/>
    <w:rsid w:val="00360EAB"/>
    <w:rsid w:val="003616EE"/>
    <w:rsid w:val="003659F5"/>
    <w:rsid w:val="00372C0E"/>
    <w:rsid w:val="003769C0"/>
    <w:rsid w:val="00384303"/>
    <w:rsid w:val="00392B7C"/>
    <w:rsid w:val="003931A4"/>
    <w:rsid w:val="00394E2C"/>
    <w:rsid w:val="003A2B06"/>
    <w:rsid w:val="003A6A0A"/>
    <w:rsid w:val="003B327E"/>
    <w:rsid w:val="003C202F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21AA"/>
    <w:rsid w:val="004028F1"/>
    <w:rsid w:val="00414B9B"/>
    <w:rsid w:val="004152B4"/>
    <w:rsid w:val="00421566"/>
    <w:rsid w:val="0042236A"/>
    <w:rsid w:val="00423696"/>
    <w:rsid w:val="004335F1"/>
    <w:rsid w:val="004351ED"/>
    <w:rsid w:val="00440028"/>
    <w:rsid w:val="004426BB"/>
    <w:rsid w:val="004540E5"/>
    <w:rsid w:val="00467F1C"/>
    <w:rsid w:val="00481350"/>
    <w:rsid w:val="00481F1E"/>
    <w:rsid w:val="004862C6"/>
    <w:rsid w:val="00493CF5"/>
    <w:rsid w:val="004B397C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66EA8"/>
    <w:rsid w:val="00573359"/>
    <w:rsid w:val="00574E43"/>
    <w:rsid w:val="00587F0A"/>
    <w:rsid w:val="00592BBA"/>
    <w:rsid w:val="005A51F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6908"/>
    <w:rsid w:val="0061150D"/>
    <w:rsid w:val="006132F6"/>
    <w:rsid w:val="00625B6A"/>
    <w:rsid w:val="00625BB6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7AA9"/>
    <w:rsid w:val="006D27DC"/>
    <w:rsid w:val="006E6F7B"/>
    <w:rsid w:val="007024AE"/>
    <w:rsid w:val="00711079"/>
    <w:rsid w:val="00712677"/>
    <w:rsid w:val="007140B9"/>
    <w:rsid w:val="007171D8"/>
    <w:rsid w:val="00734D18"/>
    <w:rsid w:val="00740158"/>
    <w:rsid w:val="00740626"/>
    <w:rsid w:val="0075448E"/>
    <w:rsid w:val="00756307"/>
    <w:rsid w:val="00760235"/>
    <w:rsid w:val="007720B4"/>
    <w:rsid w:val="00781A82"/>
    <w:rsid w:val="00783385"/>
    <w:rsid w:val="00787CEC"/>
    <w:rsid w:val="00796120"/>
    <w:rsid w:val="007B2C02"/>
    <w:rsid w:val="007C050F"/>
    <w:rsid w:val="007C22CD"/>
    <w:rsid w:val="007C5AC2"/>
    <w:rsid w:val="007C68BC"/>
    <w:rsid w:val="007D1B66"/>
    <w:rsid w:val="007E41AD"/>
    <w:rsid w:val="007F1C0C"/>
    <w:rsid w:val="00813B4D"/>
    <w:rsid w:val="008153CC"/>
    <w:rsid w:val="00816966"/>
    <w:rsid w:val="008324B0"/>
    <w:rsid w:val="00836138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2131D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D6480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20A13"/>
    <w:rsid w:val="00A23AD4"/>
    <w:rsid w:val="00A353B5"/>
    <w:rsid w:val="00A54BBC"/>
    <w:rsid w:val="00A6694E"/>
    <w:rsid w:val="00A75EA2"/>
    <w:rsid w:val="00A814B7"/>
    <w:rsid w:val="00A81C46"/>
    <w:rsid w:val="00A821BA"/>
    <w:rsid w:val="00A93C2A"/>
    <w:rsid w:val="00A9685C"/>
    <w:rsid w:val="00AB7D6F"/>
    <w:rsid w:val="00AC640B"/>
    <w:rsid w:val="00AD0578"/>
    <w:rsid w:val="00AD33DE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194D"/>
    <w:rsid w:val="00B54344"/>
    <w:rsid w:val="00B550BE"/>
    <w:rsid w:val="00B660C3"/>
    <w:rsid w:val="00B731F2"/>
    <w:rsid w:val="00B77DBB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E745D"/>
    <w:rsid w:val="00BF1F7F"/>
    <w:rsid w:val="00BF2103"/>
    <w:rsid w:val="00BF2427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30FB1"/>
    <w:rsid w:val="00C3427C"/>
    <w:rsid w:val="00C34C31"/>
    <w:rsid w:val="00C425E0"/>
    <w:rsid w:val="00C456C6"/>
    <w:rsid w:val="00C51F3C"/>
    <w:rsid w:val="00C57A9D"/>
    <w:rsid w:val="00C64F4A"/>
    <w:rsid w:val="00C92427"/>
    <w:rsid w:val="00C94E45"/>
    <w:rsid w:val="00C973B1"/>
    <w:rsid w:val="00CA0330"/>
    <w:rsid w:val="00CC0375"/>
    <w:rsid w:val="00CC055E"/>
    <w:rsid w:val="00CC26FE"/>
    <w:rsid w:val="00CC4983"/>
    <w:rsid w:val="00CC66FB"/>
    <w:rsid w:val="00CD16BF"/>
    <w:rsid w:val="00CD29FE"/>
    <w:rsid w:val="00CD3FDF"/>
    <w:rsid w:val="00CD5A1A"/>
    <w:rsid w:val="00CD7BD4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5FED"/>
    <w:rsid w:val="00D37700"/>
    <w:rsid w:val="00D41ED7"/>
    <w:rsid w:val="00D44766"/>
    <w:rsid w:val="00D47410"/>
    <w:rsid w:val="00D5226B"/>
    <w:rsid w:val="00D52FAF"/>
    <w:rsid w:val="00D53D73"/>
    <w:rsid w:val="00D56957"/>
    <w:rsid w:val="00D610FE"/>
    <w:rsid w:val="00D62A64"/>
    <w:rsid w:val="00D64990"/>
    <w:rsid w:val="00D71F75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6A0C"/>
    <w:rsid w:val="00E07BAA"/>
    <w:rsid w:val="00E13819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6EE0"/>
    <w:rsid w:val="00EF0986"/>
    <w:rsid w:val="00EF50FA"/>
    <w:rsid w:val="00F071F9"/>
    <w:rsid w:val="00F075DE"/>
    <w:rsid w:val="00F10DFB"/>
    <w:rsid w:val="00F20690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4D6AB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6AB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6AB8"/>
    <w:rPr>
      <w:b/>
      <w:bCs/>
    </w:rPr>
  </w:style>
  <w:style w:type="paragraph" w:customStyle="1" w:styleId="Styl1">
    <w:name w:val="Styl 1"/>
    <w:basedOn w:val="Normalny"/>
    <w:next w:val="Styl2"/>
    <w:uiPriority w:val="99"/>
    <w:rsid w:val="00836138"/>
    <w:pPr>
      <w:numPr>
        <w:numId w:val="14"/>
      </w:numPr>
      <w:spacing w:before="120" w:after="120"/>
      <w:jc w:val="both"/>
      <w:outlineLvl w:val="0"/>
    </w:pPr>
    <w:rPr>
      <w:b/>
      <w:caps/>
      <w:sz w:val="22"/>
      <w:lang w:val="en-US"/>
    </w:rPr>
  </w:style>
  <w:style w:type="paragraph" w:customStyle="1" w:styleId="Styl2">
    <w:name w:val="Styl 2"/>
    <w:basedOn w:val="Normalny"/>
    <w:next w:val="Styl3"/>
    <w:uiPriority w:val="99"/>
    <w:rsid w:val="00836138"/>
    <w:pPr>
      <w:numPr>
        <w:ilvl w:val="1"/>
        <w:numId w:val="14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"/>
    <w:link w:val="Styl3Znak"/>
    <w:uiPriority w:val="99"/>
    <w:rsid w:val="00836138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836138"/>
    <w:pPr>
      <w:numPr>
        <w:ilvl w:val="3"/>
      </w:numPr>
      <w:tabs>
        <w:tab w:val="clear" w:pos="877"/>
        <w:tab w:val="num" w:pos="360"/>
        <w:tab w:val="left" w:pos="851"/>
      </w:tabs>
      <w:outlineLvl w:val="3"/>
    </w:pPr>
  </w:style>
  <w:style w:type="paragraph" w:customStyle="1" w:styleId="Styl5">
    <w:name w:val="Styl5"/>
    <w:basedOn w:val="Styl4"/>
    <w:uiPriority w:val="99"/>
    <w:rsid w:val="00836138"/>
    <w:pPr>
      <w:numPr>
        <w:ilvl w:val="4"/>
      </w:numPr>
      <w:tabs>
        <w:tab w:val="clear" w:pos="1191"/>
        <w:tab w:val="num" w:pos="360"/>
      </w:tabs>
      <w:outlineLvl w:val="4"/>
    </w:pPr>
  </w:style>
  <w:style w:type="character" w:customStyle="1" w:styleId="Styl3Znak">
    <w:name w:val="Styl3 Znak"/>
    <w:basedOn w:val="Domylnaczcionkaakapitu"/>
    <w:link w:val="Styl3"/>
    <w:uiPriority w:val="99"/>
    <w:locked/>
    <w:rsid w:val="00836138"/>
    <w:rPr>
      <w:rFonts w:cs="Times New Roman"/>
      <w:sz w:val="22"/>
      <w:lang w:val="en-US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1</Pages>
  <Words>297</Words>
  <Characters>1786</Characters>
  <Application>Microsoft Office Word</Application>
  <DocSecurity>0</DocSecurity>
  <Lines>14</Lines>
  <Paragraphs>4</Paragraphs>
  <ScaleCrop>false</ScaleCrop>
  <Company>Creative Force sp. z o. o.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2</cp:revision>
  <cp:lastPrinted>2011-09-15T12:52:00Z</cp:lastPrinted>
  <dcterms:created xsi:type="dcterms:W3CDTF">2011-09-30T12:33:00Z</dcterms:created>
  <dcterms:modified xsi:type="dcterms:W3CDTF">2011-09-30T12:33:00Z</dcterms:modified>
</cp:coreProperties>
</file>