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>dnia 27.04</w:t>
      </w:r>
      <w:r>
        <w:rPr>
          <w:rFonts w:ascii="Tahoma" w:hAnsi="Tahoma"/>
          <w:sz w:val="22"/>
          <w:szCs w:val="22"/>
        </w:rPr>
        <w:t>.2011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084E08" w:rsidP="00C425E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Asymilacja akcji Emitenta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084E08">
              <w:rPr>
                <w:rFonts w:ascii="Tahoma" w:hAnsi="Tahoma" w:cs="Tahoma"/>
                <w:b/>
                <w:sz w:val="20"/>
              </w:rPr>
              <w:t>10</w:t>
            </w:r>
            <w:r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45989" w:rsidRDefault="00845989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084E08" w:rsidRDefault="00126819" w:rsidP="00084E0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nawi</w:t>
            </w:r>
            <w:r w:rsidR="00084E08">
              <w:rPr>
                <w:rFonts w:ascii="Tahoma" w:hAnsi="Tahoma" w:cs="Tahoma"/>
                <w:sz w:val="20"/>
              </w:rPr>
              <w:t>ązaniu do raportu bieżącego nr 9/2011 z dnia 27</w:t>
            </w:r>
            <w:r>
              <w:rPr>
                <w:rFonts w:ascii="Tahoma" w:hAnsi="Tahoma" w:cs="Tahoma"/>
                <w:sz w:val="20"/>
              </w:rPr>
              <w:t xml:space="preserve"> kwietnia 2011 r. </w:t>
            </w:r>
            <w:r w:rsidR="00084E08" w:rsidRPr="00084E08">
              <w:rPr>
                <w:rFonts w:ascii="Tahoma" w:hAnsi="Tahoma" w:cs="Tahoma"/>
                <w:sz w:val="20"/>
              </w:rPr>
              <w:t>Zarząd DGA S.A. podaje do wiadomości</w:t>
            </w:r>
            <w:r w:rsidR="0042236A">
              <w:rPr>
                <w:rFonts w:ascii="Tahoma" w:hAnsi="Tahoma" w:cs="Tahoma"/>
                <w:sz w:val="20"/>
              </w:rPr>
              <w:t xml:space="preserve"> </w:t>
            </w:r>
            <w:r w:rsidR="00084E08" w:rsidRPr="00084E08">
              <w:rPr>
                <w:rFonts w:ascii="Tahoma" w:hAnsi="Tahoma" w:cs="Tahoma"/>
                <w:sz w:val="20"/>
              </w:rPr>
              <w:t>informację</w:t>
            </w:r>
            <w:r w:rsidR="0042236A">
              <w:rPr>
                <w:rFonts w:ascii="Tahoma" w:hAnsi="Tahoma" w:cs="Tahoma"/>
                <w:sz w:val="20"/>
              </w:rPr>
              <w:t>,</w:t>
            </w:r>
            <w:r w:rsidR="00084E08" w:rsidRPr="00084E08">
              <w:rPr>
                <w:rFonts w:ascii="Tahoma" w:hAnsi="Tahoma" w:cs="Tahoma"/>
                <w:sz w:val="20"/>
              </w:rPr>
              <w:t xml:space="preserve"> że Zarząd Krajowego Depozytu Papierów Wartościowych S.A., </w:t>
            </w:r>
            <w:proofErr w:type="spellStart"/>
            <w:r w:rsidR="00084E08" w:rsidRPr="00084E08">
              <w:rPr>
                <w:rFonts w:ascii="Tahoma" w:hAnsi="Tahoma" w:cs="Tahoma"/>
                <w:sz w:val="20"/>
              </w:rPr>
              <w:t>po</w:t>
            </w:r>
            <w:proofErr w:type="spellEnd"/>
            <w:r w:rsidR="00084E08" w:rsidRPr="00084E08">
              <w:rPr>
                <w:rFonts w:ascii="Tahoma" w:hAnsi="Tahoma" w:cs="Tahoma"/>
                <w:sz w:val="20"/>
              </w:rPr>
              <w:t xml:space="preserve"> rozpatrzeniu wniosku Spółki DGA S.A., w dniu </w:t>
            </w:r>
            <w:r w:rsidR="0042236A">
              <w:rPr>
                <w:rFonts w:ascii="Tahoma" w:hAnsi="Tahoma" w:cs="Tahoma"/>
                <w:sz w:val="20"/>
              </w:rPr>
              <w:t>27 kwietnia 2011 r.</w:t>
            </w:r>
            <w:r w:rsidR="00084E08" w:rsidRPr="00084E08">
              <w:rPr>
                <w:rFonts w:ascii="Tahoma" w:hAnsi="Tahoma" w:cs="Tahoma"/>
                <w:sz w:val="20"/>
              </w:rPr>
              <w:t xml:space="preserve"> podjął uchwałę o asymilacji </w:t>
            </w:r>
            <w:r w:rsidR="008A0D44">
              <w:rPr>
                <w:rFonts w:ascii="Tahoma" w:hAnsi="Tahoma" w:cs="Tahoma"/>
                <w:sz w:val="20"/>
              </w:rPr>
              <w:t>w dniu</w:t>
            </w:r>
            <w:r w:rsidR="00084E08" w:rsidRPr="00084E08">
              <w:rPr>
                <w:rFonts w:ascii="Tahoma" w:hAnsi="Tahoma" w:cs="Tahoma"/>
                <w:sz w:val="20"/>
              </w:rPr>
              <w:t xml:space="preserve"> </w:t>
            </w:r>
            <w:r w:rsidR="0042236A">
              <w:rPr>
                <w:rFonts w:ascii="Tahoma" w:hAnsi="Tahoma" w:cs="Tahoma"/>
                <w:sz w:val="20"/>
              </w:rPr>
              <w:t xml:space="preserve">4 </w:t>
            </w:r>
            <w:proofErr w:type="spellStart"/>
            <w:r w:rsidR="0042236A">
              <w:rPr>
                <w:rFonts w:ascii="Tahoma" w:hAnsi="Tahoma" w:cs="Tahoma"/>
                <w:sz w:val="20"/>
              </w:rPr>
              <w:t>maja</w:t>
            </w:r>
            <w:proofErr w:type="spellEnd"/>
            <w:r w:rsidR="0042236A">
              <w:rPr>
                <w:rFonts w:ascii="Tahoma" w:hAnsi="Tahoma" w:cs="Tahoma"/>
                <w:sz w:val="20"/>
              </w:rPr>
              <w:t xml:space="preserve"> 2011 r.</w:t>
            </w:r>
            <w:r w:rsidR="00084E08" w:rsidRPr="00084E08">
              <w:rPr>
                <w:rFonts w:ascii="Tahoma" w:hAnsi="Tahoma" w:cs="Tahoma"/>
                <w:sz w:val="20"/>
              </w:rPr>
              <w:t xml:space="preserve"> </w:t>
            </w:r>
            <w:r w:rsidR="008A0D44">
              <w:rPr>
                <w:rFonts w:ascii="Tahoma" w:hAnsi="Tahoma" w:cs="Tahoma"/>
                <w:sz w:val="20"/>
              </w:rPr>
              <w:t>40.066</w:t>
            </w:r>
            <w:r w:rsidR="00084E08" w:rsidRPr="00084E08">
              <w:rPr>
                <w:rFonts w:ascii="Tahoma" w:hAnsi="Tahoma" w:cs="Tahoma"/>
                <w:sz w:val="20"/>
              </w:rPr>
              <w:t xml:space="preserve"> (</w:t>
            </w:r>
            <w:r w:rsidR="008A0D44">
              <w:rPr>
                <w:rFonts w:ascii="Tahoma" w:hAnsi="Tahoma" w:cs="Tahoma"/>
                <w:sz w:val="20"/>
              </w:rPr>
              <w:t>czterdzieści tysięcy sześćdziesiąt sześć</w:t>
            </w:r>
            <w:r w:rsidR="00084E08" w:rsidRPr="00084E08">
              <w:rPr>
                <w:rFonts w:ascii="Tahoma" w:hAnsi="Tahoma" w:cs="Tahoma"/>
                <w:sz w:val="20"/>
              </w:rPr>
              <w:t xml:space="preserve">) akcji </w:t>
            </w:r>
            <w:r w:rsidR="008A0D44">
              <w:rPr>
                <w:rFonts w:ascii="Tahoma" w:hAnsi="Tahoma" w:cs="Tahoma"/>
                <w:sz w:val="20"/>
              </w:rPr>
              <w:t>spółki DGA S.A.</w:t>
            </w:r>
            <w:r w:rsidR="00084E08" w:rsidRPr="00084E08">
              <w:rPr>
                <w:rFonts w:ascii="Tahoma" w:hAnsi="Tahoma" w:cs="Tahoma"/>
                <w:sz w:val="20"/>
              </w:rPr>
              <w:t xml:space="preserve"> oznaczonych kodem PLDGA0000043 z </w:t>
            </w:r>
            <w:r w:rsidR="008A0D44">
              <w:rPr>
                <w:rFonts w:ascii="Tahoma" w:hAnsi="Tahoma" w:cs="Tahoma"/>
                <w:sz w:val="20"/>
              </w:rPr>
              <w:t>8.122.166</w:t>
            </w:r>
            <w:r w:rsidR="00084E08" w:rsidRPr="00084E08">
              <w:rPr>
                <w:rFonts w:ascii="Tahoma" w:hAnsi="Tahoma" w:cs="Tahoma"/>
                <w:sz w:val="20"/>
              </w:rPr>
              <w:t xml:space="preserve"> (</w:t>
            </w:r>
            <w:r w:rsidR="008A0D44">
              <w:rPr>
                <w:rFonts w:ascii="Tahoma" w:hAnsi="Tahoma" w:cs="Tahoma"/>
                <w:sz w:val="20"/>
              </w:rPr>
              <w:t>osiem milionów sto dwadzieścia dwa tysiące</w:t>
            </w:r>
            <w:r w:rsidR="00D84A8F">
              <w:rPr>
                <w:rFonts w:ascii="Tahoma" w:hAnsi="Tahoma" w:cs="Tahoma"/>
                <w:sz w:val="20"/>
              </w:rPr>
              <w:t xml:space="preserve"> sto sześćdziesiąt sześć) akcjami oznaczonymi</w:t>
            </w:r>
            <w:r w:rsidR="00084E08" w:rsidRPr="00084E08">
              <w:rPr>
                <w:rFonts w:ascii="Tahoma" w:hAnsi="Tahoma" w:cs="Tahoma"/>
                <w:sz w:val="20"/>
              </w:rPr>
              <w:t xml:space="preserve"> kodem PLDGA0000019.</w:t>
            </w:r>
          </w:p>
          <w:p w:rsidR="00D84A8F" w:rsidRPr="00084E08" w:rsidRDefault="00D84A8F" w:rsidP="00084E08">
            <w:pPr>
              <w:jc w:val="both"/>
              <w:rPr>
                <w:rFonts w:ascii="Tahoma" w:hAnsi="Tahoma" w:cs="Tahoma"/>
                <w:sz w:val="20"/>
              </w:rPr>
            </w:pPr>
          </w:p>
          <w:p w:rsidR="00084E08" w:rsidRDefault="00084E08" w:rsidP="00084E08">
            <w:pPr>
              <w:jc w:val="both"/>
              <w:rPr>
                <w:rFonts w:ascii="Tahoma" w:hAnsi="Tahoma" w:cs="Tahoma"/>
                <w:sz w:val="20"/>
              </w:rPr>
            </w:pPr>
            <w:r w:rsidRPr="00084E08">
              <w:rPr>
                <w:rFonts w:ascii="Tahoma" w:hAnsi="Tahoma" w:cs="Tahoma"/>
                <w:sz w:val="20"/>
              </w:rPr>
              <w:t>Akcje objęte asymilacją otrzymają kod PLDGA0000019.</w:t>
            </w:r>
          </w:p>
          <w:p w:rsidR="00D84A8F" w:rsidRDefault="00D84A8F" w:rsidP="00084E08">
            <w:pPr>
              <w:jc w:val="both"/>
              <w:rPr>
                <w:rFonts w:ascii="Tahoma" w:hAnsi="Tahoma" w:cs="Tahoma"/>
                <w:sz w:val="20"/>
              </w:rPr>
            </w:pPr>
          </w:p>
          <w:p w:rsidR="00D84A8F" w:rsidRDefault="0088665F" w:rsidP="00084E0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związku z powyższym z dniem 4 </w:t>
            </w:r>
            <w:proofErr w:type="spellStart"/>
            <w:r>
              <w:rPr>
                <w:rFonts w:ascii="Tahoma" w:hAnsi="Tahoma" w:cs="Tahoma"/>
                <w:sz w:val="20"/>
              </w:rPr>
              <w:t>maja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2011 r. kodem PLDGA0000019 oznaczonych będzie 8.162.232 (osiem milionów sto sześćdziesiąt dwa tysiące dwieście trzydzieści dwa)</w:t>
            </w:r>
            <w:r w:rsidR="00184699">
              <w:rPr>
                <w:rFonts w:ascii="Tahoma" w:hAnsi="Tahoma" w:cs="Tahoma"/>
                <w:sz w:val="20"/>
              </w:rPr>
              <w:t xml:space="preserve"> akcji spółki DGA S.A.</w:t>
            </w:r>
          </w:p>
          <w:p w:rsidR="00781A82" w:rsidRPr="008A51FB" w:rsidRDefault="00781A82" w:rsidP="000C1F4F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AB7D6F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9664FB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9664FB" w:rsidP="009664F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699" w:rsidRDefault="00184699">
      <w:r>
        <w:separator/>
      </w:r>
    </w:p>
  </w:endnote>
  <w:endnote w:type="continuationSeparator" w:id="0">
    <w:p w:rsidR="00184699" w:rsidRDefault="00184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99" w:rsidRDefault="0018469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9" type="#_x0000_t32" style="position:absolute;left:0;text-align:left;margin-left:407.6pt;margin-top:-3.55pt;width:.05pt;height:20.25pt;z-index:251657728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99" w:rsidRPr="00C64F4A" w:rsidRDefault="00184699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84699" w:rsidRPr="00F96658" w:rsidRDefault="0018469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699" w:rsidRDefault="00184699">
      <w:r>
        <w:separator/>
      </w:r>
    </w:p>
  </w:footnote>
  <w:footnote w:type="continuationSeparator" w:id="0">
    <w:p w:rsidR="00184699" w:rsidRDefault="00184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99" w:rsidRPr="00F96658" w:rsidRDefault="0018469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60">
      <o:colormenu v:ext="edit" strokecolor="none [3209]"/>
    </o:shapedefaults>
    <o:shapelayout v:ext="edit">
      <o:idmap v:ext="edit" data="2"/>
      <o:rules v:ext="edit">
        <o:r id="V:Rule2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7CFE"/>
    <w:rsid w:val="000209EF"/>
    <w:rsid w:val="00027A11"/>
    <w:rsid w:val="00035231"/>
    <w:rsid w:val="0003685B"/>
    <w:rsid w:val="00044E15"/>
    <w:rsid w:val="000544E4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E5403"/>
    <w:rsid w:val="001F01CC"/>
    <w:rsid w:val="002376A7"/>
    <w:rsid w:val="002436FA"/>
    <w:rsid w:val="0026350A"/>
    <w:rsid w:val="00271F64"/>
    <w:rsid w:val="00285444"/>
    <w:rsid w:val="002E3279"/>
    <w:rsid w:val="002E681F"/>
    <w:rsid w:val="00305B01"/>
    <w:rsid w:val="00314CAB"/>
    <w:rsid w:val="00315C3D"/>
    <w:rsid w:val="00316F35"/>
    <w:rsid w:val="003363A5"/>
    <w:rsid w:val="0035052B"/>
    <w:rsid w:val="00357013"/>
    <w:rsid w:val="00360AD1"/>
    <w:rsid w:val="003659F5"/>
    <w:rsid w:val="00394E2C"/>
    <w:rsid w:val="003A6A0A"/>
    <w:rsid w:val="003C202F"/>
    <w:rsid w:val="003D7D15"/>
    <w:rsid w:val="003E75F3"/>
    <w:rsid w:val="003F0689"/>
    <w:rsid w:val="004152B4"/>
    <w:rsid w:val="0042236A"/>
    <w:rsid w:val="004335F1"/>
    <w:rsid w:val="004351ED"/>
    <w:rsid w:val="00440028"/>
    <w:rsid w:val="004426BB"/>
    <w:rsid w:val="004540E5"/>
    <w:rsid w:val="00481350"/>
    <w:rsid w:val="004C06FE"/>
    <w:rsid w:val="004C0763"/>
    <w:rsid w:val="004C47BF"/>
    <w:rsid w:val="00502E50"/>
    <w:rsid w:val="005355AA"/>
    <w:rsid w:val="00536721"/>
    <w:rsid w:val="0054662D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B1099"/>
    <w:rsid w:val="006B7AA9"/>
    <w:rsid w:val="006D27DC"/>
    <w:rsid w:val="007140B9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6694E"/>
    <w:rsid w:val="00A75EA2"/>
    <w:rsid w:val="00A814B7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54344"/>
    <w:rsid w:val="00B660C3"/>
    <w:rsid w:val="00B83CCA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E6E7F"/>
    <w:rsid w:val="00D010A3"/>
    <w:rsid w:val="00D11C65"/>
    <w:rsid w:val="00D27627"/>
    <w:rsid w:val="00D30065"/>
    <w:rsid w:val="00D37700"/>
    <w:rsid w:val="00D41ED7"/>
    <w:rsid w:val="00D47410"/>
    <w:rsid w:val="00D5226B"/>
    <w:rsid w:val="00D610FE"/>
    <w:rsid w:val="00D84A8F"/>
    <w:rsid w:val="00D9553C"/>
    <w:rsid w:val="00DA3859"/>
    <w:rsid w:val="00DB0DF4"/>
    <w:rsid w:val="00DB5BA8"/>
    <w:rsid w:val="00DB6136"/>
    <w:rsid w:val="00DC382E"/>
    <w:rsid w:val="00DF6E3B"/>
    <w:rsid w:val="00E436CD"/>
    <w:rsid w:val="00E75F8F"/>
    <w:rsid w:val="00EA2FDE"/>
    <w:rsid w:val="00EC18EB"/>
    <w:rsid w:val="00EE3C7F"/>
    <w:rsid w:val="00F075DE"/>
    <w:rsid w:val="00F22F9A"/>
    <w:rsid w:val="00F47424"/>
    <w:rsid w:val="00F50460"/>
    <w:rsid w:val="00F61C3E"/>
    <w:rsid w:val="00F6205C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3B13E-C68B-454B-AAEB-FB5BC5119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17</TotalTime>
  <Pages>1</Pages>
  <Words>155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3</cp:revision>
  <cp:lastPrinted>2011-03-31T12:42:00Z</cp:lastPrinted>
  <dcterms:created xsi:type="dcterms:W3CDTF">2011-04-27T13:28:00Z</dcterms:created>
  <dcterms:modified xsi:type="dcterms:W3CDTF">2011-04-27T13:45:00Z</dcterms:modified>
</cp:coreProperties>
</file>