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83B68">
        <w:rPr>
          <w:rFonts w:ascii="Tahoma" w:hAnsi="Tahoma"/>
          <w:sz w:val="22"/>
          <w:szCs w:val="22"/>
        </w:rPr>
        <w:t>14</w:t>
      </w:r>
      <w:r w:rsidR="00BB197E">
        <w:rPr>
          <w:rFonts w:ascii="Tahoma" w:hAnsi="Tahoma"/>
          <w:sz w:val="22"/>
          <w:szCs w:val="22"/>
        </w:rPr>
        <w:t xml:space="preserve"> stycznia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83B68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83B68">
              <w:rPr>
                <w:rFonts w:ascii="Tahoma" w:hAnsi="Tahoma" w:cs="Tahoma"/>
                <w:sz w:val="20"/>
              </w:rPr>
              <w:t>14</w:t>
            </w:r>
            <w:r>
              <w:rPr>
                <w:rFonts w:ascii="Tahoma" w:hAnsi="Tahoma" w:cs="Tahoma"/>
                <w:sz w:val="20"/>
              </w:rPr>
              <w:t xml:space="preserve"> stycznia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otrzymaną informacją Dom Maklerski BZ WBK S.A. w okresie 8</w:t>
            </w:r>
            <w:r w:rsidR="00083B68">
              <w:rPr>
                <w:rFonts w:ascii="Tahoma" w:hAnsi="Tahoma" w:cs="Tahoma"/>
                <w:sz w:val="20"/>
              </w:rPr>
              <w:t>-11 stycznia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35FB3">
              <w:rPr>
                <w:rFonts w:ascii="Tahoma" w:hAnsi="Tahoma" w:cs="Tahoma"/>
                <w:sz w:val="20"/>
              </w:rPr>
              <w:t>22.443 akcje po średniej cenie 1,33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35FB3">
              <w:rPr>
                <w:rFonts w:ascii="Tahoma" w:hAnsi="Tahoma" w:cs="Tahoma"/>
                <w:sz w:val="20"/>
              </w:rPr>
              <w:t>22.443 zł i stanowi ok. 0,2482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35FB3">
              <w:rPr>
                <w:rFonts w:ascii="Tahoma" w:hAnsi="Tahoma" w:cs="Tahoma"/>
                <w:sz w:val="20"/>
              </w:rPr>
              <w:t>22.443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 początku rozpoczęcia skupu akcji własnych do dnia 11 stycznia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286A85">
              <w:rPr>
                <w:rFonts w:ascii="Tahoma" w:hAnsi="Tahoma" w:cs="Tahoma"/>
                <w:sz w:val="20"/>
              </w:rPr>
              <w:t>46.297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286A85">
              <w:rPr>
                <w:rFonts w:ascii="Tahoma" w:hAnsi="Tahoma" w:cs="Tahoma"/>
                <w:sz w:val="20"/>
              </w:rPr>
              <w:t>46.297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  <w:bookmarkStart w:id="0" w:name="_GoBack"/>
            <w:bookmarkEnd w:id="0"/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FB3" w:rsidRDefault="00735FB3">
      <w:r>
        <w:separator/>
      </w:r>
    </w:p>
  </w:endnote>
  <w:endnote w:type="continuationSeparator" w:id="0">
    <w:p w:rsidR="00735FB3" w:rsidRDefault="0073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B3" w:rsidRDefault="00735FB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B3" w:rsidRPr="00C64F4A" w:rsidRDefault="00735FB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5FB3" w:rsidRPr="00F96658" w:rsidRDefault="00735FB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FB3" w:rsidRDefault="00735FB3">
      <w:r>
        <w:separator/>
      </w:r>
    </w:p>
  </w:footnote>
  <w:footnote w:type="continuationSeparator" w:id="0">
    <w:p w:rsidR="00735FB3" w:rsidRDefault="00735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B3" w:rsidRPr="00F96658" w:rsidRDefault="00735FB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6350A"/>
    <w:rsid w:val="00271F64"/>
    <w:rsid w:val="00286A85"/>
    <w:rsid w:val="002E246D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35FB3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2E4CA-FE12-4ADD-AAF4-7CD1916B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24</TotalTime>
  <Pages>1</Pages>
  <Words>245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2013-01-14T15:52:00Z</dcterms:created>
  <dcterms:modified xsi:type="dcterms:W3CDTF">2013-01-14T16:16:00Z</dcterms:modified>
</cp:coreProperties>
</file>