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1363D7">
        <w:rPr>
          <w:rFonts w:ascii="Tahoma" w:hAnsi="Tahoma"/>
          <w:sz w:val="22"/>
          <w:szCs w:val="22"/>
        </w:rPr>
        <w:t>16.05.2013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C7545" w:rsidP="001363D7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 xml:space="preserve">Ogłoszenie o zwołaniu Zwyczajnego Walnego Zgromadzenia DGA SA - na dzień </w:t>
            </w:r>
            <w:r w:rsidR="001363D7">
              <w:rPr>
                <w:rFonts w:ascii="Tahoma" w:hAnsi="Tahoma" w:cs="Tahoma"/>
                <w:b/>
                <w:sz w:val="20"/>
              </w:rPr>
              <w:t>14.06.2013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 w:rsidR="00095693"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363D7">
              <w:rPr>
                <w:rFonts w:ascii="Tahoma" w:hAnsi="Tahoma" w:cs="Tahoma"/>
                <w:b/>
                <w:sz w:val="20"/>
              </w:rPr>
              <w:t>10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1363D7">
              <w:rPr>
                <w:rFonts w:ascii="Tahoma" w:hAnsi="Tahoma" w:cs="Tahoma"/>
                <w:b/>
                <w:sz w:val="20"/>
              </w:rPr>
              <w:t>3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>Zarząd DGA  S.A. z siedzibą w Poznaniu, wpisanej do Rejestru Przedsiębiorców Krajowego Rejestru Sądowego prowadzonego przez Sąd Rejonowy Poznań – Nowe Miasto i Wilda w Poznaniu, VIII Wydział Gospodarczy Krajowego Rejestru Sądowego, pod numerem KRS 60682 („Spółka”), działając na podstawie art. 399 §1 i art. 402</w:t>
            </w:r>
            <w:r w:rsidR="00FF7C86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pkt 1)</w:t>
            </w:r>
            <w:r w:rsidR="00095693"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FF7C86">
              <w:rPr>
                <w:rFonts w:ascii="Tahoma" w:hAnsi="Tahoma" w:cs="Tahoma"/>
                <w:sz w:val="20"/>
              </w:rPr>
              <w:t>14 czerwca 2013</w:t>
            </w:r>
            <w:r w:rsidRPr="00CC7545">
              <w:rPr>
                <w:rFonts w:ascii="Tahoma" w:hAnsi="Tahoma" w:cs="Tahoma"/>
                <w:sz w:val="20"/>
              </w:rPr>
              <w:t xml:space="preserve"> r. o godz. 11.00 w siedzibie Spółki (ul. Towarowa 35, Poznań).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FF7C86" w:rsidRPr="00CC7545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</w:t>
            </w:r>
            <w:r w:rsidR="00095693">
              <w:rPr>
                <w:rFonts w:ascii="Tahoma" w:hAnsi="Tahoma" w:cs="Tahoma"/>
                <w:sz w:val="20"/>
              </w:rPr>
              <w:t xml:space="preserve"> s</w:t>
            </w:r>
            <w:r>
              <w:rPr>
                <w:rFonts w:ascii="Tahoma" w:hAnsi="Tahoma" w:cs="Tahoma"/>
                <w:sz w:val="20"/>
              </w:rPr>
              <w:t>prawozdanie z działalności Rady Nadzorczej Spółki DGA S.A. za 2012 r.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F1215" w:rsidRPr="00C81B1B" w:rsidSect="0035728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C86" w:rsidRDefault="00FF7C86">
      <w:r>
        <w:separator/>
      </w:r>
    </w:p>
  </w:endnote>
  <w:endnote w:type="continuationSeparator" w:id="0">
    <w:p w:rsidR="00FF7C86" w:rsidRDefault="00FF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86" w:rsidRDefault="00FF7C8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86" w:rsidRPr="00C64F4A" w:rsidRDefault="00FF7C8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7C86" w:rsidRPr="00F96658" w:rsidRDefault="00FF7C8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C86" w:rsidRDefault="00FF7C86">
      <w:r>
        <w:separator/>
      </w:r>
    </w:p>
  </w:footnote>
  <w:footnote w:type="continuationSeparator" w:id="0">
    <w:p w:rsidR="00FF7C86" w:rsidRDefault="00FF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86" w:rsidRPr="00F96658" w:rsidRDefault="00FF7C8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212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2</cp:revision>
  <cp:lastPrinted>2012-03-19T16:28:00Z</cp:lastPrinted>
  <dcterms:created xsi:type="dcterms:W3CDTF">2013-05-16T08:56:00Z</dcterms:created>
  <dcterms:modified xsi:type="dcterms:W3CDTF">2013-05-16T08:56:00Z</dcterms:modified>
</cp:coreProperties>
</file>