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2F4" w:rsidRDefault="00EB62F4" w:rsidP="00F70262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F70262" w:rsidRPr="00EB62F4" w:rsidRDefault="00EB62F4" w:rsidP="00F70262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  <w:r w:rsidRPr="00EB62F4">
        <w:rPr>
          <w:rFonts w:ascii="Tahoma" w:hAnsi="Tahoma" w:cs="Tahoma"/>
          <w:b/>
          <w:bCs/>
          <w:sz w:val="22"/>
          <w:szCs w:val="22"/>
        </w:rPr>
        <w:t>Skład Rady Nadzorczej DGA S.A. powołanej przez Zwyczajne Walne Zgromadzenie w dniu 14 czerwca 2013 r.</w:t>
      </w:r>
      <w:r w:rsidR="00EE0907">
        <w:rPr>
          <w:rFonts w:ascii="Tahoma" w:hAnsi="Tahoma" w:cs="Tahoma"/>
          <w:b/>
          <w:bCs/>
          <w:sz w:val="22"/>
          <w:szCs w:val="22"/>
        </w:rPr>
        <w:t xml:space="preserve"> na nową kadencję</w:t>
      </w:r>
    </w:p>
    <w:p w:rsidR="00F70262" w:rsidRDefault="00F70262" w:rsidP="00F70262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70262" w:rsidRDefault="00F70262" w:rsidP="00F70262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Dr Piotr Gosieniecki</w:t>
      </w: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Przewodnicząc</w:t>
      </w:r>
      <w:r>
        <w:rPr>
          <w:rFonts w:ascii="Tahoma" w:hAnsi="Tahoma" w:cs="Tahoma"/>
          <w:bCs/>
          <w:sz w:val="20"/>
          <w:szCs w:val="20"/>
        </w:rPr>
        <w:t>y</w:t>
      </w:r>
      <w:r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F70262" w:rsidRDefault="00F70262" w:rsidP="00F70262">
      <w:pPr>
        <w:pStyle w:val="Default"/>
        <w:rPr>
          <w:rFonts w:ascii="Tahoma" w:hAnsi="Tahoma" w:cs="Tahoma"/>
          <w:sz w:val="20"/>
          <w:szCs w:val="20"/>
        </w:rPr>
      </w:pPr>
    </w:p>
    <w:p w:rsidR="00F70262" w:rsidRPr="0094131A" w:rsidRDefault="00F70262" w:rsidP="00F70262">
      <w:pPr>
        <w:pStyle w:val="Default"/>
        <w:rPr>
          <w:rFonts w:ascii="Tahoma" w:hAnsi="Tahoma" w:cs="Tahoma"/>
          <w:sz w:val="20"/>
          <w:szCs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 xml:space="preserve">Pan Piotr Gosieniecki posiada wykształcenie wyższe (doktor prawa). 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Ukończył Wydział Prawa i Administracji na Uniwersytecie im. Adama Mickiewicza w Poznaniu.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C86B2B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C86B2B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Dodatkowe kwalifikacje: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1973-1975 aplikacja sądowa,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1975 zdany egzamin sędziowski,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1983 doktorat na Wydziale Prawa i Administracji UAM,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 xml:space="preserve">1984 kurs prawa amerykańskiego w </w:t>
      </w:r>
      <w:proofErr w:type="spellStart"/>
      <w:r w:rsidRPr="00C86B2B">
        <w:rPr>
          <w:rFonts w:ascii="Tahoma" w:hAnsi="Tahoma" w:cs="Tahoma"/>
          <w:bCs/>
          <w:sz w:val="20"/>
        </w:rPr>
        <w:t>Leyden</w:t>
      </w:r>
      <w:proofErr w:type="spellEnd"/>
      <w:r w:rsidRPr="00C86B2B">
        <w:rPr>
          <w:rFonts w:ascii="Tahoma" w:hAnsi="Tahoma" w:cs="Tahoma"/>
          <w:bCs/>
          <w:sz w:val="20"/>
        </w:rPr>
        <w:t xml:space="preserve"> (Holandia),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1986 zdany egzamin radcowski,</w:t>
      </w:r>
    </w:p>
    <w:p w:rsidR="00F70262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1987 stypendium na Un</w:t>
      </w:r>
      <w:r>
        <w:rPr>
          <w:rFonts w:ascii="Tahoma" w:hAnsi="Tahoma" w:cs="Tahoma"/>
          <w:bCs/>
          <w:sz w:val="20"/>
        </w:rPr>
        <w:t xml:space="preserve">iwersytecie w Kolonii (Niemcy). 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</w:p>
    <w:p w:rsidR="00F70262" w:rsidRPr="00C86B2B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Przebieg kariery zawodowej: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1973-12.1973 aplikant sądowy etatowy w Sądzie Wojewódzkim w Poznaniu,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01.1974-09.1976 pracownik naukowo-techniczny na Wydziale Prawa i Administracji UAM,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09.1983-1993 adiunkt na Wydziale Prawa i Administracji UAM,</w:t>
      </w:r>
    </w:p>
    <w:p w:rsidR="00F70262" w:rsidRPr="00C86B2B" w:rsidRDefault="00F70262" w:rsidP="00F70262">
      <w:pPr>
        <w:ind w:left="709" w:hanging="283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09.1986-1996 radca prawny w Cechu Rzemiosł Spożywczych przy Izbie Rzemieślniczej w Poznaniu,</w:t>
      </w:r>
    </w:p>
    <w:p w:rsidR="00F70262" w:rsidRPr="00C86B2B" w:rsidRDefault="00F70262" w:rsidP="00F70262">
      <w:pPr>
        <w:ind w:left="709" w:hanging="283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1990-1994 pełnomocnik firmy "Lako Industrie - Consulting AG" Szwajcaria – udziałowca i założyciela Spółki Oficyna Wydawnicza "Głos Wielkopolski" Sp. z o.o.,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1993-nadal starszy wykładowca na Wydziale Prawa i Administracji UAM,</w:t>
      </w:r>
    </w:p>
    <w:p w:rsidR="00F70262" w:rsidRPr="00C86B2B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1997-nadal wykładowca w Wyższej Szkole Zarządzania i Bankowości w Poznaniu,</w:t>
      </w:r>
    </w:p>
    <w:p w:rsidR="00F70262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  <w:r w:rsidRPr="00C86B2B">
        <w:rPr>
          <w:rFonts w:ascii="Tahoma" w:hAnsi="Tahoma" w:cs="Tahoma"/>
          <w:bCs/>
          <w:sz w:val="20"/>
        </w:rPr>
        <w:t>•</w:t>
      </w:r>
      <w:r w:rsidRPr="00C86B2B">
        <w:rPr>
          <w:rFonts w:ascii="Tahoma" w:hAnsi="Tahoma" w:cs="Tahoma"/>
          <w:bCs/>
          <w:sz w:val="20"/>
        </w:rPr>
        <w:tab/>
        <w:t>2002-nadal kierownik pierwsze</w:t>
      </w:r>
      <w:r>
        <w:rPr>
          <w:rFonts w:ascii="Tahoma" w:hAnsi="Tahoma" w:cs="Tahoma"/>
          <w:bCs/>
          <w:sz w:val="20"/>
        </w:rPr>
        <w:t>go roku Zaocznego Studium Prawa.</w:t>
      </w:r>
    </w:p>
    <w:p w:rsidR="00F70262" w:rsidRPr="0094131A" w:rsidRDefault="00F70262" w:rsidP="00F70262">
      <w:pPr>
        <w:ind w:left="426"/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411F9A">
        <w:rPr>
          <w:rFonts w:ascii="Tahoma" w:hAnsi="Tahoma" w:cs="Tahoma"/>
          <w:bCs/>
          <w:sz w:val="20"/>
        </w:rPr>
        <w:t>Zgodnie ze złożonym oświadczeniem Pan Piotr Gosieniecki nie spełnia wszystkich kryteriów niezależności opisanych w części III ust. 6 Dobrych Pr</w:t>
      </w:r>
      <w:r>
        <w:rPr>
          <w:rFonts w:ascii="Tahoma" w:hAnsi="Tahoma" w:cs="Tahoma"/>
          <w:bCs/>
          <w:sz w:val="20"/>
        </w:rPr>
        <w:t>aktyk Spółek Notowanych na GPW.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Pan Piotr Gosieniecki nie prowadzi działalności konkurencyjnej  w stosunku do działalności DGA oraz nie jest wpisany do Rejestru Dłużników Niewypłacalnych prowadzonego na podstawie ustawy o KRS.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A00253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Romuald Szperliński</w:t>
      </w: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</w:t>
      </w:r>
      <w:r w:rsidRPr="0094131A">
        <w:rPr>
          <w:rFonts w:ascii="Tahoma" w:hAnsi="Tahoma" w:cs="Tahoma"/>
          <w:bCs/>
          <w:sz w:val="20"/>
          <w:szCs w:val="20"/>
        </w:rPr>
        <w:t>złon</w:t>
      </w:r>
      <w:r>
        <w:rPr>
          <w:rFonts w:ascii="Tahoma" w:hAnsi="Tahoma" w:cs="Tahoma"/>
          <w:bCs/>
          <w:sz w:val="20"/>
          <w:szCs w:val="20"/>
        </w:rPr>
        <w:t>ek</w:t>
      </w:r>
      <w:r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F70262" w:rsidRPr="0094131A" w:rsidRDefault="00F70262" w:rsidP="00F70262">
      <w:pPr>
        <w:jc w:val="both"/>
        <w:rPr>
          <w:rFonts w:ascii="Tahoma" w:hAnsi="Tahoma" w:cs="Tahoma"/>
          <w:b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94131A">
        <w:rPr>
          <w:rFonts w:ascii="Tahoma" w:hAnsi="Tahoma" w:cs="Tahoma"/>
          <w:bCs/>
          <w:sz w:val="20"/>
        </w:rPr>
        <w:t>Pan Romuald Szperliński posiada wykształcenie wyższe. Ukończył Akademię Ekonomiczną w Poznaniu na kierunku: handel i towaroznawstwo.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1A47D4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1A47D4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 xml:space="preserve">Przebieg kariery zawodowej: </w:t>
      </w:r>
    </w:p>
    <w:p w:rsidR="00F70262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 xml:space="preserve">1969-1970 Dyrektor Administracyjny w Estradzie Poznańskiej, </w:t>
      </w:r>
    </w:p>
    <w:p w:rsidR="00F70262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 xml:space="preserve">1971-1973 Asystent Dyrektora w Metalplast Poznań, </w:t>
      </w:r>
    </w:p>
    <w:p w:rsidR="00F70262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lastRenderedPageBreak/>
        <w:t xml:space="preserve">1973-1981 Właściciel Zakładu Rzemieślniczego, </w:t>
      </w:r>
    </w:p>
    <w:p w:rsidR="00F70262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 xml:space="preserve">1982-1992 Współwłaściciel Przedsiębiorstwa Polonijnego </w:t>
      </w:r>
      <w:proofErr w:type="spellStart"/>
      <w:r w:rsidRPr="001A47D4">
        <w:rPr>
          <w:rFonts w:ascii="Tahoma" w:hAnsi="Tahoma" w:cs="Tahoma"/>
          <w:bCs/>
          <w:sz w:val="20"/>
        </w:rPr>
        <w:t>Introl</w:t>
      </w:r>
      <w:proofErr w:type="spellEnd"/>
      <w:r w:rsidRPr="001A47D4">
        <w:rPr>
          <w:rFonts w:ascii="Tahoma" w:hAnsi="Tahoma" w:cs="Tahoma"/>
          <w:bCs/>
          <w:sz w:val="20"/>
        </w:rPr>
        <w:t xml:space="preserve">, </w:t>
      </w:r>
    </w:p>
    <w:p w:rsidR="00F70262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 xml:space="preserve">1990-nadal Właściciel spółki </w:t>
      </w:r>
      <w:proofErr w:type="spellStart"/>
      <w:r w:rsidRPr="001A47D4">
        <w:rPr>
          <w:rFonts w:ascii="Tahoma" w:hAnsi="Tahoma" w:cs="Tahoma"/>
          <w:bCs/>
          <w:sz w:val="20"/>
        </w:rPr>
        <w:t>Intrex</w:t>
      </w:r>
      <w:proofErr w:type="spellEnd"/>
      <w:r w:rsidRPr="001A47D4">
        <w:rPr>
          <w:rFonts w:ascii="Tahoma" w:hAnsi="Tahoma" w:cs="Tahoma"/>
          <w:bCs/>
          <w:sz w:val="20"/>
        </w:rPr>
        <w:t xml:space="preserve">, </w:t>
      </w:r>
    </w:p>
    <w:p w:rsidR="00F70262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 xml:space="preserve">1993-1998 Właściciel spółki </w:t>
      </w:r>
      <w:proofErr w:type="spellStart"/>
      <w:r w:rsidRPr="001A47D4">
        <w:rPr>
          <w:rFonts w:ascii="Tahoma" w:hAnsi="Tahoma" w:cs="Tahoma"/>
          <w:bCs/>
          <w:sz w:val="20"/>
        </w:rPr>
        <w:t>Introl</w:t>
      </w:r>
      <w:proofErr w:type="spellEnd"/>
      <w:r w:rsidRPr="001A47D4">
        <w:rPr>
          <w:rFonts w:ascii="Tahoma" w:hAnsi="Tahoma" w:cs="Tahoma"/>
          <w:bCs/>
          <w:sz w:val="20"/>
        </w:rPr>
        <w:t xml:space="preserve"> S.A., </w:t>
      </w:r>
    </w:p>
    <w:p w:rsidR="00F70262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 xml:space="preserve">1999-2005 Właściciel i Prezes Zarządu spółki </w:t>
      </w:r>
      <w:proofErr w:type="spellStart"/>
      <w:r w:rsidRPr="001A47D4">
        <w:rPr>
          <w:rFonts w:ascii="Tahoma" w:hAnsi="Tahoma" w:cs="Tahoma"/>
          <w:bCs/>
          <w:sz w:val="20"/>
        </w:rPr>
        <w:t>Introl</w:t>
      </w:r>
      <w:proofErr w:type="spellEnd"/>
      <w:r w:rsidRPr="001A47D4">
        <w:rPr>
          <w:rFonts w:ascii="Tahoma" w:hAnsi="Tahoma" w:cs="Tahoma"/>
          <w:bCs/>
          <w:sz w:val="20"/>
        </w:rPr>
        <w:t xml:space="preserve"> S.A., </w:t>
      </w:r>
    </w:p>
    <w:p w:rsidR="00F70262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 xml:space="preserve">2005-2008 Prezes Zarządu spółki </w:t>
      </w:r>
      <w:proofErr w:type="spellStart"/>
      <w:r w:rsidRPr="001A47D4">
        <w:rPr>
          <w:rFonts w:ascii="Tahoma" w:hAnsi="Tahoma" w:cs="Tahoma"/>
          <w:bCs/>
          <w:sz w:val="20"/>
        </w:rPr>
        <w:t>Skanem</w:t>
      </w:r>
      <w:proofErr w:type="spellEnd"/>
      <w:r w:rsidRPr="001A47D4">
        <w:rPr>
          <w:rFonts w:ascii="Tahoma" w:hAnsi="Tahoma" w:cs="Tahoma"/>
          <w:bCs/>
          <w:sz w:val="20"/>
        </w:rPr>
        <w:t xml:space="preserve"> </w:t>
      </w:r>
      <w:proofErr w:type="spellStart"/>
      <w:r w:rsidRPr="001A47D4">
        <w:rPr>
          <w:rFonts w:ascii="Tahoma" w:hAnsi="Tahoma" w:cs="Tahoma"/>
          <w:bCs/>
          <w:sz w:val="20"/>
        </w:rPr>
        <w:t>Introl</w:t>
      </w:r>
      <w:proofErr w:type="spellEnd"/>
      <w:r w:rsidRPr="001A47D4">
        <w:rPr>
          <w:rFonts w:ascii="Tahoma" w:hAnsi="Tahoma" w:cs="Tahoma"/>
          <w:bCs/>
          <w:sz w:val="20"/>
        </w:rPr>
        <w:t xml:space="preserve"> S.A., </w:t>
      </w:r>
    </w:p>
    <w:p w:rsidR="00F70262" w:rsidRDefault="00F70262" w:rsidP="00F70262">
      <w:pPr>
        <w:pStyle w:val="Akapitzlist"/>
        <w:numPr>
          <w:ilvl w:val="0"/>
          <w:numId w:val="17"/>
        </w:numPr>
        <w:tabs>
          <w:tab w:val="clear" w:pos="709"/>
        </w:tabs>
        <w:spacing w:line="240" w:lineRule="auto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 xml:space="preserve">2008-nadal Prezes Zarządu PHZ </w:t>
      </w:r>
      <w:proofErr w:type="spellStart"/>
      <w:r w:rsidRPr="001A47D4">
        <w:rPr>
          <w:rFonts w:ascii="Tahoma" w:hAnsi="Tahoma" w:cs="Tahoma"/>
          <w:bCs/>
          <w:sz w:val="20"/>
        </w:rPr>
        <w:t>Intrex</w:t>
      </w:r>
      <w:proofErr w:type="spellEnd"/>
      <w:r w:rsidRPr="001A47D4">
        <w:rPr>
          <w:rFonts w:ascii="Tahoma" w:hAnsi="Tahoma" w:cs="Tahoma"/>
          <w:bCs/>
          <w:sz w:val="20"/>
        </w:rPr>
        <w:t xml:space="preserve"> </w:t>
      </w:r>
    </w:p>
    <w:p w:rsidR="00F70262" w:rsidRPr="001A47D4" w:rsidRDefault="00F70262" w:rsidP="00F70262">
      <w:pPr>
        <w:pStyle w:val="Akapitzlist"/>
        <w:spacing w:line="240" w:lineRule="auto"/>
        <w:rPr>
          <w:rFonts w:ascii="Tahoma" w:hAnsi="Tahoma" w:cs="Tahoma"/>
          <w:bCs/>
          <w:sz w:val="20"/>
        </w:rPr>
      </w:pPr>
    </w:p>
    <w:p w:rsidR="00F70262" w:rsidRPr="0094131A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1A47D4">
        <w:rPr>
          <w:rFonts w:ascii="Tahoma" w:hAnsi="Tahoma" w:cs="Tahoma"/>
          <w:bCs/>
          <w:sz w:val="20"/>
        </w:rPr>
        <w:t>Ponadto pełni funkcję Wiceprezydenta Rady Polskiej Izby Gospodarczej Eksporterów, Importerów i Kooperacji oraz Przewodniczącego Rady Wielkopolskiej Izby Przemysłowo – Handlowej, a także past-prezydenta Wielkopolskiego Klubu Kapitału.</w:t>
      </w:r>
    </w:p>
    <w:p w:rsidR="00F70262" w:rsidRPr="0094131A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94131A">
        <w:rPr>
          <w:rFonts w:ascii="Tahoma" w:hAnsi="Tahoma" w:cs="Tahoma"/>
          <w:bCs/>
          <w:sz w:val="20"/>
        </w:rPr>
        <w:t xml:space="preserve">Zgodnie ze złożonym oświadczeniem Pan Romuald Szperliński </w:t>
      </w:r>
      <w:r w:rsidRPr="00371255">
        <w:rPr>
          <w:rFonts w:ascii="Tahoma" w:hAnsi="Tahoma" w:cs="Tahoma"/>
          <w:bCs/>
          <w:sz w:val="20"/>
        </w:rPr>
        <w:t>nie spełnia wszystkich kryteriów niezależności opisanych w części III ust. 6 Dobrych Praktyk Spółek Notowanych na GPW.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Pan Romuald Szperliński nie prowadzi działalności konkurencyjnej w stosunku do działalności DGA oraz nie jest wpisany do Rejestru Dłużników Niewypłacalnych prowadzonego na podstawie ustawy o KRS.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A00253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Karol Działoszyński</w:t>
      </w: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F70262" w:rsidRPr="0094131A" w:rsidRDefault="00F70262" w:rsidP="00F70262">
      <w:pPr>
        <w:rPr>
          <w:rFonts w:ascii="Tahoma" w:hAnsi="Tahoma" w:cs="Tahoma"/>
          <w:b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94131A">
        <w:rPr>
          <w:rFonts w:ascii="Tahoma" w:hAnsi="Tahoma" w:cs="Tahoma"/>
          <w:bCs/>
          <w:sz w:val="20"/>
        </w:rPr>
        <w:t>Pan Karol Działoszyński posiada wykształcenie wyższe. Ukończył Akademię Wychowania Fizycznego w Poznaniu – Wydział Turystyki i Rekreacji, kierunek: Ekonomika obsługi ruchu turystycznego.</w:t>
      </w:r>
    </w:p>
    <w:p w:rsidR="00F70262" w:rsidRDefault="00F70262" w:rsidP="00F70262">
      <w:pPr>
        <w:jc w:val="both"/>
        <w:rPr>
          <w:rFonts w:ascii="Trebuchet MS" w:hAnsi="Trebuchet MS"/>
          <w:color w:val="5F5F5F"/>
          <w:sz w:val="18"/>
          <w:szCs w:val="18"/>
        </w:rPr>
      </w:pPr>
    </w:p>
    <w:p w:rsidR="00F70262" w:rsidRPr="001A47D4" w:rsidRDefault="00F70262" w:rsidP="00F70262">
      <w:pPr>
        <w:jc w:val="both"/>
        <w:rPr>
          <w:rFonts w:ascii="Tahoma" w:hAnsi="Tahoma" w:cs="Tahoma"/>
          <w:color w:val="000000" w:themeColor="text1"/>
          <w:sz w:val="20"/>
        </w:rPr>
      </w:pPr>
      <w:r w:rsidRPr="0043230E">
        <w:rPr>
          <w:rFonts w:ascii="Trebuchet MS" w:hAnsi="Trebuchet MS"/>
          <w:color w:val="5F5F5F"/>
          <w:sz w:val="18"/>
          <w:szCs w:val="18"/>
        </w:rPr>
        <w:br/>
      </w:r>
      <w:r w:rsidRPr="001A47D4">
        <w:rPr>
          <w:rFonts w:ascii="Tahoma" w:hAnsi="Tahoma" w:cs="Tahoma"/>
          <w:color w:val="000000" w:themeColor="text1"/>
          <w:sz w:val="20"/>
        </w:rPr>
        <w:t>Przebieg kariery zawodowej: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 xml:space="preserve">1990-1998 współwłaściciel spółki BHZ Inter </w:t>
      </w:r>
      <w:proofErr w:type="spellStart"/>
      <w:r w:rsidRPr="001A47D4">
        <w:rPr>
          <w:rFonts w:ascii="Tahoma" w:hAnsi="Tahoma" w:cs="Tahoma"/>
          <w:color w:val="000000" w:themeColor="text1"/>
          <w:sz w:val="20"/>
        </w:rPr>
        <w:t>Consult</w:t>
      </w:r>
      <w:proofErr w:type="spellEnd"/>
      <w:r w:rsidRPr="001A47D4">
        <w:rPr>
          <w:rFonts w:ascii="Tahoma" w:hAnsi="Tahoma" w:cs="Tahoma"/>
          <w:color w:val="000000" w:themeColor="text1"/>
          <w:sz w:val="20"/>
        </w:rPr>
        <w:t xml:space="preserve"> s.c. w Poznaniu,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 xml:space="preserve">1997- nadal współwłaściciel spółki Inter </w:t>
      </w:r>
      <w:proofErr w:type="spellStart"/>
      <w:r w:rsidRPr="001A47D4">
        <w:rPr>
          <w:rFonts w:ascii="Tahoma" w:hAnsi="Tahoma" w:cs="Tahoma"/>
          <w:color w:val="000000" w:themeColor="text1"/>
          <w:sz w:val="20"/>
        </w:rPr>
        <w:t>Consult</w:t>
      </w:r>
      <w:proofErr w:type="spellEnd"/>
      <w:r w:rsidRPr="001A47D4">
        <w:rPr>
          <w:rFonts w:ascii="Tahoma" w:hAnsi="Tahoma" w:cs="Tahoma"/>
          <w:color w:val="000000" w:themeColor="text1"/>
          <w:sz w:val="20"/>
        </w:rPr>
        <w:t xml:space="preserve"> S.A.,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 xml:space="preserve">1997-2001 członek Rady Nadzorczej Inter </w:t>
      </w:r>
      <w:proofErr w:type="spellStart"/>
      <w:r w:rsidRPr="001A47D4">
        <w:rPr>
          <w:rFonts w:ascii="Tahoma" w:hAnsi="Tahoma" w:cs="Tahoma"/>
          <w:color w:val="000000" w:themeColor="text1"/>
          <w:sz w:val="20"/>
        </w:rPr>
        <w:t>Consult</w:t>
      </w:r>
      <w:proofErr w:type="spellEnd"/>
      <w:r w:rsidRPr="001A47D4">
        <w:rPr>
          <w:rFonts w:ascii="Tahoma" w:hAnsi="Tahoma" w:cs="Tahoma"/>
          <w:color w:val="000000" w:themeColor="text1"/>
          <w:sz w:val="20"/>
        </w:rPr>
        <w:t xml:space="preserve"> S.A.,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 xml:space="preserve">1992-1994 dyrektor spółki Pro </w:t>
      </w:r>
      <w:proofErr w:type="spellStart"/>
      <w:r w:rsidRPr="001A47D4">
        <w:rPr>
          <w:rFonts w:ascii="Tahoma" w:hAnsi="Tahoma" w:cs="Tahoma"/>
          <w:color w:val="000000" w:themeColor="text1"/>
          <w:sz w:val="20"/>
        </w:rPr>
        <w:t>Consult</w:t>
      </w:r>
      <w:proofErr w:type="spellEnd"/>
      <w:r w:rsidRPr="001A47D4">
        <w:rPr>
          <w:rFonts w:ascii="Tahoma" w:hAnsi="Tahoma" w:cs="Tahoma"/>
          <w:color w:val="000000" w:themeColor="text1"/>
          <w:sz w:val="20"/>
        </w:rPr>
        <w:t xml:space="preserve"> Sp. z o.o.,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>1993-2001 poseł na Sejm II i III kadencji,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 xml:space="preserve">1998, 2002-nadal doradca Zarządu ds. Strategicznych w spółce Inter </w:t>
      </w:r>
      <w:proofErr w:type="spellStart"/>
      <w:r w:rsidRPr="001A47D4">
        <w:rPr>
          <w:rFonts w:ascii="Tahoma" w:hAnsi="Tahoma" w:cs="Tahoma"/>
          <w:color w:val="000000" w:themeColor="text1"/>
          <w:sz w:val="20"/>
        </w:rPr>
        <w:t>Consult</w:t>
      </w:r>
      <w:proofErr w:type="spellEnd"/>
      <w:r w:rsidRPr="001A47D4">
        <w:rPr>
          <w:rFonts w:ascii="Tahoma" w:hAnsi="Tahoma" w:cs="Tahoma"/>
          <w:color w:val="000000" w:themeColor="text1"/>
          <w:sz w:val="20"/>
        </w:rPr>
        <w:t xml:space="preserve"> S.A.,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>2001-2006 członek Rady Urzędu Regulacji Telekomunikacji i Poczty z siedzibą w Warszawie, 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>2003-nadal Prezes Instytutu Otwartego Społeczeństwa Informacyjnego z siedzibą w Warszawie,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 xml:space="preserve">2006-nadal własna działalność gospodarcza </w:t>
      </w:r>
      <w:proofErr w:type="spellStart"/>
      <w:r w:rsidRPr="001A47D4">
        <w:rPr>
          <w:rFonts w:ascii="Tahoma" w:hAnsi="Tahoma" w:cs="Tahoma"/>
          <w:color w:val="000000" w:themeColor="text1"/>
          <w:sz w:val="20"/>
        </w:rPr>
        <w:t>IIo</w:t>
      </w:r>
      <w:proofErr w:type="spellEnd"/>
      <w:r w:rsidRPr="001A47D4">
        <w:rPr>
          <w:rFonts w:ascii="Tahoma" w:hAnsi="Tahoma" w:cs="Tahoma"/>
          <w:color w:val="000000" w:themeColor="text1"/>
          <w:sz w:val="20"/>
        </w:rPr>
        <w:t xml:space="preserve"> Consulting Karol Działoszyński,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 xml:space="preserve">07.2004-08.2006 członek Rady Nadzorczej spółki </w:t>
      </w:r>
      <w:proofErr w:type="spellStart"/>
      <w:r w:rsidRPr="001A47D4">
        <w:rPr>
          <w:rFonts w:ascii="Tahoma" w:hAnsi="Tahoma" w:cs="Tahoma"/>
          <w:color w:val="000000" w:themeColor="text1"/>
          <w:sz w:val="20"/>
        </w:rPr>
        <w:t>Exatel</w:t>
      </w:r>
      <w:proofErr w:type="spellEnd"/>
      <w:r w:rsidRPr="001A47D4">
        <w:rPr>
          <w:rFonts w:ascii="Tahoma" w:hAnsi="Tahoma" w:cs="Tahoma"/>
          <w:color w:val="000000" w:themeColor="text1"/>
          <w:sz w:val="20"/>
        </w:rPr>
        <w:t xml:space="preserve"> S.A. z siedzibą w Warszawie,</w:t>
      </w:r>
    </w:p>
    <w:p w:rsidR="00F70262" w:rsidRPr="001A47D4" w:rsidRDefault="00F70262" w:rsidP="00F70262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color w:val="000000" w:themeColor="text1"/>
          <w:sz w:val="20"/>
        </w:rPr>
      </w:pPr>
      <w:r w:rsidRPr="001A47D4">
        <w:rPr>
          <w:rFonts w:ascii="Tahoma" w:hAnsi="Tahoma" w:cs="Tahoma"/>
          <w:color w:val="000000" w:themeColor="text1"/>
          <w:sz w:val="20"/>
        </w:rPr>
        <w:t xml:space="preserve">01.2007-12.2007 Wiceprezes Zarządu Multimedia </w:t>
      </w:r>
      <w:proofErr w:type="spellStart"/>
      <w:r w:rsidRPr="001A47D4">
        <w:rPr>
          <w:rFonts w:ascii="Tahoma" w:hAnsi="Tahoma" w:cs="Tahoma"/>
          <w:color w:val="000000" w:themeColor="text1"/>
          <w:sz w:val="20"/>
        </w:rPr>
        <w:t>Concept</w:t>
      </w:r>
      <w:proofErr w:type="spellEnd"/>
      <w:r w:rsidRPr="001A47D4">
        <w:rPr>
          <w:rFonts w:ascii="Tahoma" w:hAnsi="Tahoma" w:cs="Tahoma"/>
          <w:color w:val="000000" w:themeColor="text1"/>
          <w:sz w:val="20"/>
        </w:rPr>
        <w:t xml:space="preserve"> S.A.,</w:t>
      </w:r>
    </w:p>
    <w:p w:rsidR="00F70262" w:rsidRPr="0094131A" w:rsidRDefault="00F70262" w:rsidP="00F70262">
      <w:pPr>
        <w:tabs>
          <w:tab w:val="left" w:pos="709"/>
        </w:tabs>
        <w:jc w:val="both"/>
        <w:rPr>
          <w:rFonts w:ascii="Tahoma" w:hAnsi="Tahoma" w:cs="Tahoma"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94131A">
        <w:rPr>
          <w:rFonts w:ascii="Tahoma" w:hAnsi="Tahoma" w:cs="Tahoma"/>
          <w:bCs/>
          <w:sz w:val="20"/>
        </w:rPr>
        <w:t xml:space="preserve">Zgodnie ze złożonym oświadczeniem Pan Karol Działoszyński </w:t>
      </w:r>
      <w:r w:rsidRPr="00371255">
        <w:rPr>
          <w:rFonts w:ascii="Tahoma" w:hAnsi="Tahoma" w:cs="Tahoma"/>
          <w:bCs/>
          <w:sz w:val="20"/>
        </w:rPr>
        <w:t>nie spełnia wszystkich kryteriów niezależności opisanych w części III ust. 6 Dobrych Praktyk Spółek Notowanych na GPW.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94131A" w:rsidRDefault="00F70262" w:rsidP="00F70262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Pan Karol Działoszyński nie prowadzi działalności konkurencyjnej w stosunku do działalności DGA oraz nie jest wpisany do Rejestru Dłużników Niewypłacalnych prowadzonego na podstawie ustawy o KRS.</w:t>
      </w:r>
    </w:p>
    <w:p w:rsidR="00F70262" w:rsidRPr="0094131A" w:rsidRDefault="00F70262" w:rsidP="00F70262">
      <w:pPr>
        <w:rPr>
          <w:rFonts w:ascii="Tahoma" w:hAnsi="Tahoma" w:cs="Tahoma"/>
          <w:bCs/>
          <w:sz w:val="20"/>
        </w:rPr>
      </w:pPr>
    </w:p>
    <w:p w:rsidR="00F70262" w:rsidRPr="0094131A" w:rsidRDefault="00F70262" w:rsidP="00F70262">
      <w:pPr>
        <w:rPr>
          <w:rFonts w:ascii="Tahoma" w:hAnsi="Tahoma" w:cs="Tahoma"/>
          <w:bCs/>
          <w:sz w:val="20"/>
        </w:rPr>
      </w:pPr>
    </w:p>
    <w:p w:rsidR="00F70262" w:rsidRDefault="00F70262" w:rsidP="00F70262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Prof. d</w:t>
      </w:r>
      <w:r w:rsidRPr="0094131A">
        <w:rPr>
          <w:rFonts w:ascii="Tahoma" w:hAnsi="Tahoma" w:cs="Tahoma"/>
          <w:b/>
          <w:bCs/>
          <w:sz w:val="20"/>
          <w:szCs w:val="20"/>
        </w:rPr>
        <w:t>r hab. Rober</w:t>
      </w:r>
      <w:r w:rsidR="000C1FDA">
        <w:rPr>
          <w:rFonts w:ascii="Tahoma" w:hAnsi="Tahoma" w:cs="Tahoma"/>
          <w:b/>
          <w:bCs/>
          <w:sz w:val="20"/>
          <w:szCs w:val="20"/>
        </w:rPr>
        <w:t>t</w:t>
      </w:r>
      <w:r w:rsidRPr="0094131A">
        <w:rPr>
          <w:rFonts w:ascii="Tahoma" w:hAnsi="Tahoma" w:cs="Tahoma"/>
          <w:b/>
          <w:bCs/>
          <w:sz w:val="20"/>
          <w:szCs w:val="20"/>
        </w:rPr>
        <w:t xml:space="preserve"> Gwiazdowski</w:t>
      </w: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F70262" w:rsidRPr="0094131A" w:rsidRDefault="00F70262" w:rsidP="00F70262">
      <w:pPr>
        <w:rPr>
          <w:rFonts w:ascii="Tahoma" w:hAnsi="Tahoma" w:cs="Tahoma"/>
          <w:b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sz w:val="20"/>
        </w:rPr>
      </w:pPr>
      <w:r w:rsidRPr="0094131A">
        <w:rPr>
          <w:rFonts w:ascii="Tahoma" w:hAnsi="Tahoma" w:cs="Tahoma"/>
          <w:sz w:val="20"/>
        </w:rPr>
        <w:t xml:space="preserve">Pan Robert Gwiazdowski posiada wykształcenie wyższe – </w:t>
      </w:r>
      <w:r>
        <w:rPr>
          <w:rFonts w:ascii="Tahoma" w:hAnsi="Tahoma" w:cs="Tahoma"/>
          <w:sz w:val="20"/>
        </w:rPr>
        <w:t xml:space="preserve">jest </w:t>
      </w:r>
      <w:r w:rsidRPr="0094131A">
        <w:rPr>
          <w:rFonts w:ascii="Tahoma" w:hAnsi="Tahoma" w:cs="Tahoma"/>
          <w:sz w:val="20"/>
        </w:rPr>
        <w:t>doktor</w:t>
      </w:r>
      <w:r>
        <w:rPr>
          <w:rFonts w:ascii="Tahoma" w:hAnsi="Tahoma" w:cs="Tahoma"/>
          <w:sz w:val="20"/>
        </w:rPr>
        <w:t>em</w:t>
      </w:r>
      <w:r w:rsidRPr="0094131A">
        <w:rPr>
          <w:rFonts w:ascii="Tahoma" w:hAnsi="Tahoma" w:cs="Tahoma"/>
          <w:sz w:val="20"/>
        </w:rPr>
        <w:t xml:space="preserve"> habilitowany</w:t>
      </w:r>
      <w:r>
        <w:rPr>
          <w:rFonts w:ascii="Tahoma" w:hAnsi="Tahoma" w:cs="Tahoma"/>
          <w:sz w:val="20"/>
        </w:rPr>
        <w:t>m</w:t>
      </w:r>
      <w:r w:rsidRPr="0094131A">
        <w:rPr>
          <w:rFonts w:ascii="Tahoma" w:hAnsi="Tahoma" w:cs="Tahoma"/>
          <w:sz w:val="20"/>
        </w:rPr>
        <w:t xml:space="preserve"> nauk prawnych. Profesor Wyższej Szkoły Handlu I Prawa im. R. Łazarskiego w Warszawie. Od 1997 roku doradca podatkowy. Od 2009 roku Adwokat. Prezydent Centrum im. Adama </w:t>
      </w:r>
      <w:proofErr w:type="spellStart"/>
      <w:r w:rsidRPr="0094131A">
        <w:rPr>
          <w:rFonts w:ascii="Tahoma" w:hAnsi="Tahoma" w:cs="Tahoma"/>
          <w:sz w:val="20"/>
        </w:rPr>
        <w:t>Smitha</w:t>
      </w:r>
      <w:proofErr w:type="spellEnd"/>
      <w:r w:rsidRPr="0094131A">
        <w:rPr>
          <w:rFonts w:ascii="Tahoma" w:hAnsi="Tahoma" w:cs="Tahoma"/>
          <w:sz w:val="20"/>
        </w:rPr>
        <w:t>. Autor książek: „Sprawiedliwość a efektywność opodatkowania” oraz „Podatek progresywny a proporcjonalny” oraz licznych artykułów poświęconych problematyce podatków, wolnego rynku i polityki gospodarczej.</w:t>
      </w:r>
    </w:p>
    <w:p w:rsidR="00F70262" w:rsidRDefault="00F70262" w:rsidP="00F70262">
      <w:pPr>
        <w:jc w:val="both"/>
        <w:rPr>
          <w:rFonts w:ascii="Tahoma" w:hAnsi="Tahoma" w:cs="Tahoma"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color w:val="000000" w:themeColor="text1"/>
          <w:sz w:val="20"/>
        </w:rPr>
      </w:pPr>
      <w:r w:rsidRPr="0071124D">
        <w:rPr>
          <w:rFonts w:ascii="Trebuchet MS" w:hAnsi="Trebuchet MS"/>
          <w:color w:val="5F5F5F"/>
          <w:sz w:val="18"/>
          <w:szCs w:val="18"/>
        </w:rPr>
        <w:lastRenderedPageBreak/>
        <w:br/>
      </w:r>
      <w:r w:rsidRPr="0071124D">
        <w:rPr>
          <w:rFonts w:ascii="Tahoma" w:hAnsi="Tahoma" w:cs="Tahoma"/>
          <w:color w:val="000000" w:themeColor="text1"/>
          <w:sz w:val="20"/>
        </w:rPr>
        <w:t>Przebieg kariery zawodowej: </w:t>
      </w:r>
    </w:p>
    <w:p w:rsidR="00F70262" w:rsidRDefault="00F70262" w:rsidP="00F70262">
      <w:pPr>
        <w:pStyle w:val="Akapitzlist"/>
        <w:numPr>
          <w:ilvl w:val="0"/>
          <w:numId w:val="19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71124D">
        <w:rPr>
          <w:rFonts w:ascii="Tahoma" w:hAnsi="Tahoma" w:cs="Tahoma"/>
          <w:color w:val="000000" w:themeColor="text1"/>
          <w:sz w:val="20"/>
        </w:rPr>
        <w:t>1980-2006 pracownik naukowy – asystent a następnie adiunkt na Wydziale Prawa i Administracji, Uniwersytet Warszawski,</w:t>
      </w:r>
    </w:p>
    <w:p w:rsidR="00F70262" w:rsidRDefault="00F70262" w:rsidP="00F70262">
      <w:pPr>
        <w:pStyle w:val="Akapitzlist"/>
        <w:numPr>
          <w:ilvl w:val="0"/>
          <w:numId w:val="19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71124D">
        <w:rPr>
          <w:rFonts w:ascii="Tahoma" w:hAnsi="Tahoma" w:cs="Tahoma"/>
          <w:color w:val="000000" w:themeColor="text1"/>
          <w:sz w:val="20"/>
        </w:rPr>
        <w:t>1997-nadal wła</w:t>
      </w:r>
      <w:r>
        <w:rPr>
          <w:rFonts w:ascii="Tahoma" w:hAnsi="Tahoma" w:cs="Tahoma"/>
          <w:color w:val="000000" w:themeColor="text1"/>
          <w:sz w:val="20"/>
        </w:rPr>
        <w:t>sna działalność gospodarcza,</w:t>
      </w:r>
    </w:p>
    <w:p w:rsidR="00F70262" w:rsidRDefault="00F70262" w:rsidP="00F70262">
      <w:pPr>
        <w:pStyle w:val="Akapitzlist"/>
        <w:numPr>
          <w:ilvl w:val="0"/>
          <w:numId w:val="19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71124D">
        <w:rPr>
          <w:rFonts w:ascii="Tahoma" w:hAnsi="Tahoma" w:cs="Tahoma"/>
          <w:color w:val="000000" w:themeColor="text1"/>
          <w:sz w:val="20"/>
        </w:rPr>
        <w:t>2004-nadal Prezydent w Centrum i</w:t>
      </w:r>
      <w:r>
        <w:rPr>
          <w:rFonts w:ascii="Tahoma" w:hAnsi="Tahoma" w:cs="Tahoma"/>
          <w:color w:val="000000" w:themeColor="text1"/>
          <w:sz w:val="20"/>
        </w:rPr>
        <w:t xml:space="preserve">m. Adama </w:t>
      </w:r>
      <w:proofErr w:type="spellStart"/>
      <w:r>
        <w:rPr>
          <w:rFonts w:ascii="Tahoma" w:hAnsi="Tahoma" w:cs="Tahoma"/>
          <w:color w:val="000000" w:themeColor="text1"/>
          <w:sz w:val="20"/>
        </w:rPr>
        <w:t>Smitha</w:t>
      </w:r>
      <w:proofErr w:type="spellEnd"/>
      <w:r>
        <w:rPr>
          <w:rFonts w:ascii="Tahoma" w:hAnsi="Tahoma" w:cs="Tahoma"/>
          <w:color w:val="000000" w:themeColor="text1"/>
          <w:sz w:val="20"/>
        </w:rPr>
        <w:t xml:space="preserve"> w Warszawie, </w:t>
      </w:r>
    </w:p>
    <w:p w:rsidR="00F70262" w:rsidRPr="0071124D" w:rsidRDefault="00F70262" w:rsidP="00F70262">
      <w:pPr>
        <w:pStyle w:val="Akapitzlist"/>
        <w:numPr>
          <w:ilvl w:val="0"/>
          <w:numId w:val="19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71124D">
        <w:rPr>
          <w:rFonts w:ascii="Tahoma" w:hAnsi="Tahoma" w:cs="Tahoma"/>
          <w:color w:val="000000" w:themeColor="text1"/>
          <w:sz w:val="20"/>
        </w:rPr>
        <w:t>2009-nadal profesor Wyższej Szkoły Handlu i Prawa im. R.</w:t>
      </w:r>
      <w:r w:rsidR="000C1FDA">
        <w:rPr>
          <w:rFonts w:ascii="Tahoma" w:hAnsi="Tahoma" w:cs="Tahoma"/>
          <w:color w:val="000000" w:themeColor="text1"/>
          <w:sz w:val="20"/>
        </w:rPr>
        <w:t xml:space="preserve"> </w:t>
      </w:r>
      <w:r w:rsidRPr="0071124D">
        <w:rPr>
          <w:rFonts w:ascii="Tahoma" w:hAnsi="Tahoma" w:cs="Tahoma"/>
          <w:color w:val="000000" w:themeColor="text1"/>
          <w:sz w:val="20"/>
        </w:rPr>
        <w:t>Łazarskiego w Warszawie.</w:t>
      </w:r>
    </w:p>
    <w:p w:rsidR="00F70262" w:rsidRPr="0094131A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94131A">
        <w:rPr>
          <w:rFonts w:ascii="Tahoma" w:hAnsi="Tahoma" w:cs="Tahoma"/>
          <w:bCs/>
          <w:sz w:val="20"/>
        </w:rPr>
        <w:t>Zgodnie ze złożonym oświadczeniem Pan Robert Gwiazdowski spełnia wszystkie kryteria niezależności opisane w części III ust. 6 Dobrych Praktyk Spółek Notowanych na GPW.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Pan </w:t>
      </w:r>
      <w:r w:rsidRPr="0094131A">
        <w:rPr>
          <w:rFonts w:ascii="Tahoma" w:hAnsi="Tahoma" w:cs="Tahoma"/>
          <w:bCs/>
          <w:sz w:val="20"/>
        </w:rPr>
        <w:t>Robert Gwiazdowski</w:t>
      </w:r>
      <w:r>
        <w:rPr>
          <w:rFonts w:ascii="Tahoma" w:hAnsi="Tahoma" w:cs="Tahoma"/>
          <w:bCs/>
          <w:sz w:val="20"/>
        </w:rPr>
        <w:t xml:space="preserve"> nie prowadzi działalności konkurencyjnej w stosunku do działalności DGA oraz nie jest wpisany do Rejestru Dłużników Niewypłacalnych prowadzonego na podstawie ustawy o KRS.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94131A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Jarosław Dominiak</w:t>
      </w:r>
    </w:p>
    <w:p w:rsidR="00F70262" w:rsidRPr="0094131A" w:rsidRDefault="00F70262" w:rsidP="00F70262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Pr="0094131A">
        <w:rPr>
          <w:rFonts w:ascii="Tahoma" w:hAnsi="Tahoma" w:cs="Tahoma"/>
          <w:bCs/>
          <w:sz w:val="20"/>
          <w:szCs w:val="20"/>
        </w:rPr>
        <w:t xml:space="preserve"> Rady Nadzorczej DGA S.A.</w:t>
      </w:r>
    </w:p>
    <w:p w:rsidR="00F70262" w:rsidRPr="0094131A" w:rsidRDefault="00F70262" w:rsidP="00F70262">
      <w:pPr>
        <w:rPr>
          <w:rFonts w:ascii="Tahoma" w:hAnsi="Tahoma" w:cs="Tahoma"/>
          <w:b/>
          <w:bCs/>
          <w:sz w:val="20"/>
        </w:rPr>
      </w:pPr>
    </w:p>
    <w:p w:rsidR="00F70262" w:rsidRDefault="00F70262" w:rsidP="00F70262">
      <w:pPr>
        <w:pStyle w:val="Tekstpodstawowy"/>
        <w:rPr>
          <w:rFonts w:ascii="Tahoma" w:hAnsi="Tahoma" w:cs="Tahoma"/>
        </w:rPr>
      </w:pPr>
      <w:r w:rsidRPr="0094131A">
        <w:rPr>
          <w:rFonts w:ascii="Tahoma" w:hAnsi="Tahoma" w:cs="Tahoma"/>
        </w:rPr>
        <w:t xml:space="preserve">Absolwent Wydziału Zarządzania i Informatyki Akademii Ekonomicznej we Wrocławiu. Uczestnik podyplomowych studiów z zakresu zarządzania przedsiębiorstwem (SGH w Warszawie) oraz Zarządzania Finansami MSP (AE we Wrocławiu). </w:t>
      </w:r>
    </w:p>
    <w:p w:rsidR="00F70262" w:rsidRDefault="00F70262" w:rsidP="00F70262">
      <w:pPr>
        <w:pStyle w:val="Tekstpodstawowy"/>
        <w:rPr>
          <w:rFonts w:ascii="Tahoma" w:hAnsi="Tahoma" w:cs="Tahoma"/>
        </w:rPr>
      </w:pPr>
    </w:p>
    <w:p w:rsidR="00F70262" w:rsidRDefault="00F70262" w:rsidP="00F70262">
      <w:pPr>
        <w:jc w:val="both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br/>
        <w:t>Przebieg kariery zawodowej: </w:t>
      </w:r>
    </w:p>
    <w:p w:rsidR="00F70262" w:rsidRDefault="00F70262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>1999</w:t>
      </w:r>
      <w:r>
        <w:rPr>
          <w:rFonts w:ascii="Tahoma" w:hAnsi="Tahoma" w:cs="Tahoma"/>
          <w:color w:val="000000" w:themeColor="text1"/>
          <w:sz w:val="20"/>
        </w:rPr>
        <w:t xml:space="preserve"> </w:t>
      </w:r>
      <w:r w:rsidRPr="00411F9A">
        <w:rPr>
          <w:rFonts w:ascii="Tahoma" w:hAnsi="Tahoma" w:cs="Tahoma"/>
          <w:color w:val="000000" w:themeColor="text1"/>
          <w:sz w:val="20"/>
        </w:rPr>
        <w:t>-</w:t>
      </w:r>
      <w:r>
        <w:rPr>
          <w:rFonts w:ascii="Tahoma" w:hAnsi="Tahoma" w:cs="Tahoma"/>
          <w:color w:val="000000" w:themeColor="text1"/>
          <w:sz w:val="20"/>
        </w:rPr>
        <w:t xml:space="preserve"> </w:t>
      </w:r>
      <w:r w:rsidRPr="00411F9A">
        <w:rPr>
          <w:rFonts w:ascii="Tahoma" w:hAnsi="Tahoma" w:cs="Tahoma"/>
          <w:color w:val="000000" w:themeColor="text1"/>
          <w:sz w:val="20"/>
        </w:rPr>
        <w:t>nadal inicjator i pierwszy prezes Stowarzyszeni</w:t>
      </w:r>
      <w:r>
        <w:rPr>
          <w:rFonts w:ascii="Tahoma" w:hAnsi="Tahoma" w:cs="Tahoma"/>
          <w:color w:val="000000" w:themeColor="text1"/>
          <w:sz w:val="20"/>
        </w:rPr>
        <w:t>a Inwestorów Indywidualnych, </w:t>
      </w:r>
    </w:p>
    <w:p w:rsidR="00F70262" w:rsidRDefault="00F70262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>2000</w:t>
      </w:r>
      <w:r>
        <w:rPr>
          <w:rFonts w:ascii="Tahoma" w:hAnsi="Tahoma" w:cs="Tahoma"/>
          <w:color w:val="000000" w:themeColor="text1"/>
          <w:sz w:val="20"/>
        </w:rPr>
        <w:t xml:space="preserve"> </w:t>
      </w:r>
      <w:r w:rsidRPr="00411F9A">
        <w:rPr>
          <w:rFonts w:ascii="Tahoma" w:hAnsi="Tahoma" w:cs="Tahoma"/>
          <w:color w:val="000000" w:themeColor="text1"/>
          <w:sz w:val="20"/>
        </w:rPr>
        <w:t>-</w:t>
      </w:r>
      <w:r>
        <w:rPr>
          <w:rFonts w:ascii="Tahoma" w:hAnsi="Tahoma" w:cs="Tahoma"/>
          <w:color w:val="000000" w:themeColor="text1"/>
          <w:sz w:val="20"/>
        </w:rPr>
        <w:t xml:space="preserve"> </w:t>
      </w:r>
      <w:r w:rsidRPr="00411F9A">
        <w:rPr>
          <w:rFonts w:ascii="Tahoma" w:hAnsi="Tahoma" w:cs="Tahoma"/>
          <w:color w:val="000000" w:themeColor="text1"/>
          <w:sz w:val="20"/>
        </w:rPr>
        <w:t xml:space="preserve">nadal stypendysta i członek amerykańskiej organizacji </w:t>
      </w:r>
      <w:proofErr w:type="spellStart"/>
      <w:r w:rsidRPr="00411F9A">
        <w:rPr>
          <w:rFonts w:ascii="Tahoma" w:hAnsi="Tahoma" w:cs="Tahoma"/>
          <w:color w:val="000000" w:themeColor="text1"/>
          <w:sz w:val="20"/>
        </w:rPr>
        <w:t>Ashoka</w:t>
      </w:r>
      <w:proofErr w:type="spellEnd"/>
      <w:r w:rsidRPr="00411F9A">
        <w:rPr>
          <w:rFonts w:ascii="Tahoma" w:hAnsi="Tahoma" w:cs="Tahoma"/>
          <w:color w:val="000000" w:themeColor="text1"/>
          <w:sz w:val="20"/>
        </w:rPr>
        <w:t xml:space="preserve"> </w:t>
      </w:r>
      <w:r>
        <w:rPr>
          <w:rFonts w:ascii="Tahoma" w:hAnsi="Tahoma" w:cs="Tahoma"/>
          <w:color w:val="000000" w:themeColor="text1"/>
          <w:sz w:val="20"/>
        </w:rPr>
        <w:t xml:space="preserve">– </w:t>
      </w:r>
      <w:proofErr w:type="spellStart"/>
      <w:r>
        <w:rPr>
          <w:rFonts w:ascii="Tahoma" w:hAnsi="Tahoma" w:cs="Tahoma"/>
          <w:color w:val="000000" w:themeColor="text1"/>
          <w:sz w:val="20"/>
        </w:rPr>
        <w:t>Innovators</w:t>
      </w:r>
      <w:proofErr w:type="spellEnd"/>
      <w:r>
        <w:rPr>
          <w:rFonts w:ascii="Tahoma" w:hAnsi="Tahoma" w:cs="Tahoma"/>
          <w:color w:val="000000" w:themeColor="text1"/>
          <w:sz w:val="20"/>
        </w:rPr>
        <w:t xml:space="preserve"> for the Public, </w:t>
      </w:r>
    </w:p>
    <w:p w:rsidR="00F70262" w:rsidRDefault="00F70262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 xml:space="preserve">od 2000r. członek wielu gremiów środowiskowych oraz rad konsultacyjnych powoływanych przez Ministra Finansów oraz Ministra Skarbu Państwa (m.in. Rada Rozwoju Rynku Finansowego, Rada ds. prywatyzacji GPW w Warszawie), członek zespołu konsultacyjnego utworzonego w ramach prac nad projektem Kodeksu Nadzoru Korporacyjnego Polskiego Forum </w:t>
      </w:r>
      <w:proofErr w:type="spellStart"/>
      <w:r w:rsidRPr="00411F9A">
        <w:rPr>
          <w:rFonts w:ascii="Tahoma" w:hAnsi="Tahoma" w:cs="Tahoma"/>
          <w:color w:val="000000" w:themeColor="text1"/>
          <w:sz w:val="20"/>
        </w:rPr>
        <w:t>Corporate</w:t>
      </w:r>
      <w:proofErr w:type="spellEnd"/>
      <w:r w:rsidRPr="00411F9A">
        <w:rPr>
          <w:rFonts w:ascii="Tahoma" w:hAnsi="Tahoma" w:cs="Tahoma"/>
          <w:color w:val="000000" w:themeColor="text1"/>
          <w:sz w:val="20"/>
        </w:rPr>
        <w:t xml:space="preserve"> </w:t>
      </w:r>
      <w:proofErr w:type="spellStart"/>
      <w:r w:rsidRPr="00411F9A">
        <w:rPr>
          <w:rFonts w:ascii="Tahoma" w:hAnsi="Tahoma" w:cs="Tahoma"/>
          <w:color w:val="000000" w:themeColor="text1"/>
          <w:sz w:val="20"/>
        </w:rPr>
        <w:t>Governance</w:t>
      </w:r>
      <w:proofErr w:type="spellEnd"/>
      <w:r w:rsidRPr="00411F9A">
        <w:rPr>
          <w:rFonts w:ascii="Tahoma" w:hAnsi="Tahoma" w:cs="Tahoma"/>
          <w:color w:val="000000" w:themeColor="text1"/>
          <w:sz w:val="20"/>
        </w:rPr>
        <w:t>, członek kapituły konkursów na najlepszą stronę internetową spółki giełdowej oraz członek kapituły na najlepszy rap</w:t>
      </w:r>
      <w:r>
        <w:rPr>
          <w:rFonts w:ascii="Tahoma" w:hAnsi="Tahoma" w:cs="Tahoma"/>
          <w:color w:val="000000" w:themeColor="text1"/>
          <w:sz w:val="20"/>
        </w:rPr>
        <w:t>ort roczny spółki giełdowej, </w:t>
      </w:r>
    </w:p>
    <w:p w:rsidR="00F70262" w:rsidRDefault="00F70262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>2007-</w:t>
      </w:r>
      <w:r>
        <w:rPr>
          <w:rFonts w:ascii="Tahoma" w:hAnsi="Tahoma" w:cs="Tahoma"/>
          <w:color w:val="000000" w:themeColor="text1"/>
          <w:sz w:val="20"/>
        </w:rPr>
        <w:t>nadal sędzia Sądu Giełdowego,</w:t>
      </w:r>
    </w:p>
    <w:p w:rsidR="00F70262" w:rsidRDefault="00F70262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 xml:space="preserve"> w latach 2009-2011 członek zarządu organizacji </w:t>
      </w:r>
      <w:proofErr w:type="spellStart"/>
      <w:r w:rsidRPr="00411F9A">
        <w:rPr>
          <w:rFonts w:ascii="Tahoma" w:hAnsi="Tahoma" w:cs="Tahoma"/>
          <w:color w:val="000000" w:themeColor="text1"/>
          <w:sz w:val="20"/>
        </w:rPr>
        <w:t>Euroshareholders</w:t>
      </w:r>
      <w:proofErr w:type="spellEnd"/>
      <w:r w:rsidRPr="00411F9A">
        <w:rPr>
          <w:rFonts w:ascii="Tahoma" w:hAnsi="Tahoma" w:cs="Tahoma"/>
          <w:color w:val="000000" w:themeColor="text1"/>
          <w:sz w:val="20"/>
        </w:rPr>
        <w:t xml:space="preserve"> w Brukseli, opiniującej m.in. akty prawne z zakresu rynku kapitałowego dla Komisji Europejskiej; wykładowca na studiach podyplomowych relacji inwestorskich i komunikacji finansowej – SGH w Warszawie</w:t>
      </w:r>
      <w:r>
        <w:rPr>
          <w:rFonts w:ascii="Tahoma" w:hAnsi="Tahoma" w:cs="Tahoma"/>
          <w:color w:val="000000" w:themeColor="text1"/>
          <w:sz w:val="20"/>
        </w:rPr>
        <w:t>,</w:t>
      </w:r>
      <w:r w:rsidRPr="00411F9A">
        <w:rPr>
          <w:rFonts w:ascii="Tahoma" w:hAnsi="Tahoma" w:cs="Tahoma"/>
          <w:color w:val="000000" w:themeColor="text1"/>
          <w:sz w:val="20"/>
        </w:rPr>
        <w:t> </w:t>
      </w:r>
    </w:p>
    <w:p w:rsidR="00F70262" w:rsidRPr="00411F9A" w:rsidRDefault="00F70262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  <w:lang w:val="en-GB"/>
        </w:rPr>
      </w:pPr>
      <w:r w:rsidRPr="00411F9A">
        <w:rPr>
          <w:rFonts w:ascii="Tahoma" w:hAnsi="Tahoma" w:cs="Tahoma"/>
          <w:color w:val="000000" w:themeColor="text1"/>
          <w:sz w:val="20"/>
          <w:lang w:val="en-AU"/>
        </w:rPr>
        <w:t xml:space="preserve">2011 – </w:t>
      </w:r>
      <w:proofErr w:type="spellStart"/>
      <w:r w:rsidRPr="00411F9A">
        <w:rPr>
          <w:rFonts w:ascii="Tahoma" w:hAnsi="Tahoma" w:cs="Tahoma"/>
          <w:color w:val="000000" w:themeColor="text1"/>
          <w:sz w:val="20"/>
          <w:lang w:val="en-AU"/>
        </w:rPr>
        <w:t>nadal</w:t>
      </w:r>
      <w:proofErr w:type="spellEnd"/>
      <w:r w:rsidRPr="00411F9A">
        <w:rPr>
          <w:rFonts w:ascii="Tahoma" w:hAnsi="Tahoma" w:cs="Tahoma"/>
          <w:color w:val="000000" w:themeColor="text1"/>
          <w:sz w:val="20"/>
          <w:lang w:val="en-AU"/>
        </w:rPr>
        <w:t xml:space="preserve"> </w:t>
      </w:r>
      <w:proofErr w:type="spellStart"/>
      <w:r w:rsidRPr="00411F9A">
        <w:rPr>
          <w:rFonts w:ascii="Tahoma" w:hAnsi="Tahoma" w:cs="Tahoma"/>
          <w:color w:val="000000" w:themeColor="text1"/>
          <w:sz w:val="20"/>
          <w:lang w:val="en-AU"/>
        </w:rPr>
        <w:t>członek</w:t>
      </w:r>
      <w:proofErr w:type="spellEnd"/>
      <w:r w:rsidRPr="00411F9A">
        <w:rPr>
          <w:rFonts w:ascii="Tahoma" w:hAnsi="Tahoma" w:cs="Tahoma"/>
          <w:color w:val="000000" w:themeColor="text1"/>
          <w:sz w:val="20"/>
          <w:lang w:val="en-AU"/>
        </w:rPr>
        <w:t xml:space="preserve"> </w:t>
      </w:r>
      <w:proofErr w:type="spellStart"/>
      <w:r w:rsidRPr="00411F9A">
        <w:rPr>
          <w:rFonts w:ascii="Tahoma" w:hAnsi="Tahoma" w:cs="Tahoma"/>
          <w:color w:val="000000" w:themeColor="text1"/>
          <w:sz w:val="20"/>
          <w:lang w:val="en-AU"/>
        </w:rPr>
        <w:t>stałej</w:t>
      </w:r>
      <w:proofErr w:type="spellEnd"/>
      <w:r w:rsidRPr="00411F9A">
        <w:rPr>
          <w:rFonts w:ascii="Tahoma" w:hAnsi="Tahoma" w:cs="Tahoma"/>
          <w:color w:val="000000" w:themeColor="text1"/>
          <w:sz w:val="20"/>
          <w:lang w:val="en-AU"/>
        </w:rPr>
        <w:t xml:space="preserve"> </w:t>
      </w:r>
      <w:proofErr w:type="spellStart"/>
      <w:r w:rsidRPr="00411F9A">
        <w:rPr>
          <w:rFonts w:ascii="Tahoma" w:hAnsi="Tahoma" w:cs="Tahoma"/>
          <w:color w:val="000000" w:themeColor="text1"/>
          <w:sz w:val="20"/>
          <w:lang w:val="en-AU"/>
        </w:rPr>
        <w:t>grupy</w:t>
      </w:r>
      <w:proofErr w:type="spellEnd"/>
      <w:r w:rsidRPr="00411F9A">
        <w:rPr>
          <w:rFonts w:ascii="Tahoma" w:hAnsi="Tahoma" w:cs="Tahoma"/>
          <w:color w:val="000000" w:themeColor="text1"/>
          <w:sz w:val="20"/>
          <w:lang w:val="en-AU"/>
        </w:rPr>
        <w:t xml:space="preserve"> </w:t>
      </w:r>
      <w:proofErr w:type="spellStart"/>
      <w:r w:rsidRPr="00411F9A">
        <w:rPr>
          <w:rFonts w:ascii="Tahoma" w:hAnsi="Tahoma" w:cs="Tahoma"/>
          <w:color w:val="000000" w:themeColor="text1"/>
          <w:sz w:val="20"/>
          <w:lang w:val="en-AU"/>
        </w:rPr>
        <w:t>doradczej</w:t>
      </w:r>
      <w:proofErr w:type="spellEnd"/>
      <w:r w:rsidRPr="00411F9A">
        <w:rPr>
          <w:rFonts w:ascii="Tahoma" w:hAnsi="Tahoma" w:cs="Tahoma"/>
          <w:color w:val="000000" w:themeColor="text1"/>
          <w:sz w:val="20"/>
          <w:lang w:val="en-AU"/>
        </w:rPr>
        <w:t xml:space="preserve"> </w:t>
      </w:r>
      <w:hyperlink r:id="rId9" w:history="1">
        <w:r w:rsidRPr="00411F9A">
          <w:rPr>
            <w:rStyle w:val="Hipercze"/>
            <w:rFonts w:ascii="Tahoma" w:hAnsi="Tahoma" w:cs="Tahoma"/>
            <w:color w:val="000000" w:themeColor="text1"/>
            <w:sz w:val="20"/>
            <w:lang w:val="en-AU"/>
          </w:rPr>
          <w:t>Securities and Markets Stakeholder Group</w:t>
        </w:r>
      </w:hyperlink>
      <w:r w:rsidRPr="00411F9A">
        <w:rPr>
          <w:rFonts w:ascii="Tahoma" w:hAnsi="Tahoma" w:cs="Tahoma"/>
          <w:color w:val="000000" w:themeColor="text1"/>
          <w:sz w:val="20"/>
          <w:lang w:val="en-AU"/>
        </w:rPr>
        <w:t xml:space="preserve"> </w:t>
      </w:r>
      <w:proofErr w:type="spellStart"/>
      <w:r w:rsidRPr="00411F9A">
        <w:rPr>
          <w:rFonts w:ascii="Tahoma" w:hAnsi="Tahoma" w:cs="Tahoma"/>
          <w:color w:val="000000" w:themeColor="text1"/>
          <w:sz w:val="20"/>
          <w:lang w:val="en-AU"/>
        </w:rPr>
        <w:t>przy</w:t>
      </w:r>
      <w:proofErr w:type="spellEnd"/>
      <w:r w:rsidRPr="00411F9A">
        <w:rPr>
          <w:rFonts w:ascii="Tahoma" w:hAnsi="Tahoma" w:cs="Tahoma"/>
          <w:color w:val="000000" w:themeColor="text1"/>
          <w:sz w:val="20"/>
          <w:lang w:val="en-AU"/>
        </w:rPr>
        <w:t xml:space="preserve"> European Securitie</w:t>
      </w:r>
      <w:r>
        <w:rPr>
          <w:rFonts w:ascii="Tahoma" w:hAnsi="Tahoma" w:cs="Tahoma"/>
          <w:color w:val="000000" w:themeColor="text1"/>
          <w:sz w:val="20"/>
          <w:lang w:val="en-AU"/>
        </w:rPr>
        <w:t xml:space="preserve">s and Markets Authority w </w:t>
      </w:r>
      <w:proofErr w:type="spellStart"/>
      <w:r>
        <w:rPr>
          <w:rFonts w:ascii="Tahoma" w:hAnsi="Tahoma" w:cs="Tahoma"/>
          <w:color w:val="000000" w:themeColor="text1"/>
          <w:sz w:val="20"/>
          <w:lang w:val="en-AU"/>
        </w:rPr>
        <w:t>Paryżu</w:t>
      </w:r>
      <w:proofErr w:type="spellEnd"/>
      <w:r>
        <w:rPr>
          <w:rFonts w:ascii="Tahoma" w:hAnsi="Tahoma" w:cs="Tahoma"/>
          <w:color w:val="000000" w:themeColor="text1"/>
          <w:sz w:val="20"/>
          <w:lang w:val="en-AU"/>
        </w:rPr>
        <w:t xml:space="preserve">, </w:t>
      </w:r>
    </w:p>
    <w:p w:rsidR="00F70262" w:rsidRPr="00F70262" w:rsidRDefault="00F70262" w:rsidP="00F70262">
      <w:pPr>
        <w:pStyle w:val="Akapitzlist"/>
        <w:numPr>
          <w:ilvl w:val="0"/>
          <w:numId w:val="20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 xml:space="preserve">2013 – nadal członek zarządu organizacji </w:t>
      </w:r>
      <w:proofErr w:type="spellStart"/>
      <w:r w:rsidRPr="00411F9A">
        <w:rPr>
          <w:rFonts w:ascii="Tahoma" w:hAnsi="Tahoma" w:cs="Tahoma"/>
          <w:color w:val="000000" w:themeColor="text1"/>
          <w:sz w:val="20"/>
        </w:rPr>
        <w:t>EuroFinUse</w:t>
      </w:r>
      <w:proofErr w:type="spellEnd"/>
      <w:r w:rsidRPr="00411F9A">
        <w:rPr>
          <w:rFonts w:ascii="Tahoma" w:hAnsi="Tahoma" w:cs="Tahoma"/>
          <w:color w:val="000000" w:themeColor="text1"/>
          <w:sz w:val="20"/>
        </w:rPr>
        <w:t xml:space="preserve"> w Brukseli</w:t>
      </w:r>
    </w:p>
    <w:p w:rsidR="00F70262" w:rsidRDefault="00F70262" w:rsidP="00F70262">
      <w:pPr>
        <w:pStyle w:val="Tekstpodstawowy"/>
        <w:rPr>
          <w:rFonts w:ascii="Trebuchet MS" w:hAnsi="Trebuchet MS"/>
          <w:color w:val="5F5F5F"/>
          <w:sz w:val="18"/>
          <w:szCs w:val="18"/>
        </w:rPr>
      </w:pPr>
      <w:r w:rsidRPr="00411F9A">
        <w:rPr>
          <w:rFonts w:ascii="Tahoma" w:hAnsi="Tahoma" w:cs="Tahoma"/>
          <w:color w:val="000000" w:themeColor="text1"/>
        </w:rPr>
        <w:br/>
        <w:t>Pan Jarosław Dominiak specjalizuje się w tematyce klubów inwestorskich i komunikacji finansowej. Prelegent podczas licznych konferencji z dziedziny rynku kapit</w:t>
      </w:r>
      <w:r>
        <w:rPr>
          <w:rFonts w:ascii="Tahoma" w:hAnsi="Tahoma" w:cs="Tahoma"/>
          <w:color w:val="000000" w:themeColor="text1"/>
        </w:rPr>
        <w:t xml:space="preserve">ałowego oraz autor komentarzy              i </w:t>
      </w:r>
      <w:r w:rsidRPr="00411F9A">
        <w:rPr>
          <w:rFonts w:ascii="Tahoma" w:hAnsi="Tahoma" w:cs="Tahoma"/>
          <w:color w:val="000000" w:themeColor="text1"/>
        </w:rPr>
        <w:t>artykułów w mediach finansowych. </w:t>
      </w:r>
    </w:p>
    <w:p w:rsidR="00F70262" w:rsidRDefault="00F70262" w:rsidP="00F70262">
      <w:pPr>
        <w:pStyle w:val="Tekstpodstawowy"/>
        <w:rPr>
          <w:rFonts w:ascii="Tahoma" w:hAnsi="Tahoma" w:cs="Tahoma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 w:rsidRPr="0094131A">
        <w:rPr>
          <w:rFonts w:ascii="Tahoma" w:hAnsi="Tahoma" w:cs="Tahoma"/>
          <w:bCs/>
          <w:sz w:val="20"/>
        </w:rPr>
        <w:t>Zgodnie ze złożonym oświadczeniem Pan Jarosław Dominiak spełnia wszystkie kryteria niezależności opisane w części III ust. 6 Dobrych Praktyk Spółek Notowanych na GPW.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Pan </w:t>
      </w:r>
      <w:r w:rsidRPr="0094131A">
        <w:rPr>
          <w:rFonts w:ascii="Tahoma" w:hAnsi="Tahoma" w:cs="Tahoma"/>
          <w:bCs/>
          <w:sz w:val="20"/>
        </w:rPr>
        <w:t>Jarosław Dominiak</w:t>
      </w:r>
      <w:r>
        <w:rPr>
          <w:rFonts w:ascii="Tahoma" w:hAnsi="Tahoma" w:cs="Tahoma"/>
          <w:bCs/>
          <w:sz w:val="20"/>
        </w:rPr>
        <w:t xml:space="preserve"> nie prowadzi działalności konkurencyjnej w stosunku do działalności DGA      oraz nie jest wpisany do Rejestru Dłużników Niewypłacalnych prowadzonego na podstawie ustawy      o KRS.</w:t>
      </w:r>
    </w:p>
    <w:p w:rsidR="00F70262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Pr="00A00253" w:rsidRDefault="00F70262" w:rsidP="00F70262">
      <w:pPr>
        <w:jc w:val="both"/>
        <w:rPr>
          <w:rFonts w:ascii="Tahoma" w:hAnsi="Tahoma" w:cs="Tahoma"/>
          <w:bCs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/>
          <w:bCs/>
          <w:sz w:val="20"/>
        </w:rPr>
      </w:pPr>
    </w:p>
    <w:p w:rsidR="00F70262" w:rsidRPr="00411F9A" w:rsidRDefault="00F70262" w:rsidP="00F70262">
      <w:pPr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lastRenderedPageBreak/>
        <w:t xml:space="preserve">Agenor </w:t>
      </w:r>
      <w:proofErr w:type="spellStart"/>
      <w:r>
        <w:rPr>
          <w:rFonts w:ascii="Tahoma" w:hAnsi="Tahoma" w:cs="Tahoma"/>
          <w:b/>
          <w:bCs/>
          <w:sz w:val="20"/>
        </w:rPr>
        <w:t>Gawrzyał</w:t>
      </w:r>
      <w:proofErr w:type="spellEnd"/>
      <w:r>
        <w:rPr>
          <w:rFonts w:ascii="Tahoma" w:hAnsi="Tahoma" w:cs="Tahoma"/>
          <w:b/>
          <w:bCs/>
          <w:sz w:val="20"/>
        </w:rPr>
        <w:t xml:space="preserve"> </w:t>
      </w:r>
    </w:p>
    <w:p w:rsidR="00F70262" w:rsidRDefault="00F70262" w:rsidP="00F70262">
      <w:pPr>
        <w:jc w:val="center"/>
        <w:rPr>
          <w:rFonts w:ascii="Tahoma" w:hAnsi="Tahoma" w:cs="Tahoma"/>
          <w:bCs/>
          <w:sz w:val="20"/>
        </w:rPr>
      </w:pPr>
      <w:r w:rsidRPr="00411F9A">
        <w:rPr>
          <w:rFonts w:ascii="Tahoma" w:hAnsi="Tahoma" w:cs="Tahoma"/>
          <w:bCs/>
          <w:sz w:val="20"/>
        </w:rPr>
        <w:t>Członek Rady Nadzorczej DGA S.A.</w:t>
      </w:r>
    </w:p>
    <w:p w:rsidR="00F70262" w:rsidRDefault="00F70262" w:rsidP="00F70262">
      <w:pPr>
        <w:jc w:val="center"/>
        <w:rPr>
          <w:rFonts w:ascii="Tahoma" w:hAnsi="Tahoma" w:cs="Tahoma"/>
          <w:bCs/>
          <w:sz w:val="20"/>
        </w:rPr>
      </w:pPr>
    </w:p>
    <w:p w:rsidR="00F70262" w:rsidRPr="00411F9A" w:rsidRDefault="00F70262" w:rsidP="00F70262">
      <w:pPr>
        <w:jc w:val="both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 xml:space="preserve">Pan Agenor </w:t>
      </w:r>
      <w:proofErr w:type="spellStart"/>
      <w:r w:rsidRPr="00411F9A">
        <w:rPr>
          <w:rFonts w:ascii="Tahoma" w:hAnsi="Tahoma" w:cs="Tahoma"/>
          <w:color w:val="000000" w:themeColor="text1"/>
          <w:sz w:val="20"/>
        </w:rPr>
        <w:t>Gawrzyał</w:t>
      </w:r>
      <w:proofErr w:type="spellEnd"/>
      <w:r w:rsidRPr="00411F9A">
        <w:rPr>
          <w:rFonts w:ascii="Tahoma" w:hAnsi="Tahoma" w:cs="Tahoma"/>
          <w:color w:val="000000" w:themeColor="text1"/>
          <w:sz w:val="20"/>
        </w:rPr>
        <w:t xml:space="preserve"> posiada wykształcenie wyższe. </w:t>
      </w:r>
    </w:p>
    <w:p w:rsidR="00F70262" w:rsidRPr="00411F9A" w:rsidRDefault="00F70262" w:rsidP="00F70262">
      <w:pPr>
        <w:jc w:val="both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 xml:space="preserve">Ukończył Akademię Ekonomiczną w Poznaniu na kierunku: Handel zagraniczny, studia podyplomowe na </w:t>
      </w:r>
      <w:proofErr w:type="spellStart"/>
      <w:r w:rsidRPr="00411F9A">
        <w:rPr>
          <w:rFonts w:ascii="Tahoma" w:hAnsi="Tahoma" w:cs="Tahoma"/>
          <w:color w:val="000000" w:themeColor="text1"/>
          <w:sz w:val="20"/>
        </w:rPr>
        <w:t>Diplomatische</w:t>
      </w:r>
      <w:proofErr w:type="spellEnd"/>
      <w:r w:rsidRPr="00411F9A">
        <w:rPr>
          <w:rFonts w:ascii="Tahoma" w:hAnsi="Tahoma" w:cs="Tahoma"/>
          <w:color w:val="000000" w:themeColor="text1"/>
          <w:sz w:val="20"/>
        </w:rPr>
        <w:t xml:space="preserve"> Akademie w Wiedniu: Międzynarodowe stosunki gospodarcze, na Akademii Ekonomicznej w Poznaniu na kierunku: Podyplomowe Studium Ubezpieczeń Gospodarczych </w:t>
      </w:r>
      <w:r>
        <w:rPr>
          <w:rFonts w:ascii="Tahoma" w:hAnsi="Tahoma" w:cs="Tahoma"/>
          <w:color w:val="000000" w:themeColor="text1"/>
          <w:sz w:val="20"/>
        </w:rPr>
        <w:t xml:space="preserve">               </w:t>
      </w:r>
      <w:r w:rsidRPr="00411F9A">
        <w:rPr>
          <w:rFonts w:ascii="Tahoma" w:hAnsi="Tahoma" w:cs="Tahoma"/>
          <w:color w:val="000000" w:themeColor="text1"/>
          <w:sz w:val="20"/>
        </w:rPr>
        <w:t xml:space="preserve">oraz na Uniwersytecie im. Adama Mickiewicza w Poznaniu: Psychologia w zarządzaniu. </w:t>
      </w:r>
    </w:p>
    <w:p w:rsidR="00F70262" w:rsidRDefault="00F70262" w:rsidP="00F70262">
      <w:pPr>
        <w:jc w:val="both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>Posiada również doktora</w:t>
      </w:r>
      <w:r w:rsidR="000C1FDA">
        <w:rPr>
          <w:rFonts w:ascii="Tahoma" w:hAnsi="Tahoma" w:cs="Tahoma"/>
          <w:color w:val="000000" w:themeColor="text1"/>
          <w:sz w:val="20"/>
        </w:rPr>
        <w:t>t, który uzyskał broniąc pracę n</w:t>
      </w:r>
      <w:bookmarkStart w:id="0" w:name="_GoBack"/>
      <w:bookmarkEnd w:id="0"/>
      <w:r w:rsidRPr="00411F9A">
        <w:rPr>
          <w:rFonts w:ascii="Tahoma" w:hAnsi="Tahoma" w:cs="Tahoma"/>
          <w:color w:val="000000" w:themeColor="text1"/>
          <w:sz w:val="20"/>
        </w:rPr>
        <w:t>a Wydziale N</w:t>
      </w:r>
      <w:r>
        <w:rPr>
          <w:rFonts w:ascii="Tahoma" w:hAnsi="Tahoma" w:cs="Tahoma"/>
          <w:color w:val="000000" w:themeColor="text1"/>
          <w:sz w:val="20"/>
        </w:rPr>
        <w:t>auk Społecznych UAM               w Poznaniu.</w:t>
      </w:r>
    </w:p>
    <w:p w:rsidR="00F70262" w:rsidRDefault="00F70262" w:rsidP="00F70262">
      <w:pPr>
        <w:jc w:val="both"/>
        <w:rPr>
          <w:rFonts w:ascii="Tahoma" w:hAnsi="Tahoma" w:cs="Tahoma"/>
          <w:color w:val="000000" w:themeColor="text1"/>
          <w:sz w:val="20"/>
        </w:rPr>
      </w:pPr>
    </w:p>
    <w:p w:rsidR="00F70262" w:rsidRPr="00411F9A" w:rsidRDefault="00F70262" w:rsidP="00F70262">
      <w:pPr>
        <w:jc w:val="both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br/>
        <w:t>Przebieg kariery zawodowej: </w:t>
      </w:r>
    </w:p>
    <w:p w:rsidR="00F70262" w:rsidRPr="00411F9A" w:rsidRDefault="00F70262" w:rsidP="00F70262">
      <w:pPr>
        <w:pStyle w:val="Akapitzlist"/>
        <w:numPr>
          <w:ilvl w:val="0"/>
          <w:numId w:val="21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 xml:space="preserve">1992 - 1994 - WBK S.A. Poznań-  Wiceprezes Zarządu, </w:t>
      </w:r>
    </w:p>
    <w:p w:rsidR="00F70262" w:rsidRDefault="00F70262" w:rsidP="00F70262">
      <w:pPr>
        <w:pStyle w:val="Akapitzlist"/>
        <w:numPr>
          <w:ilvl w:val="0"/>
          <w:numId w:val="21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 xml:space="preserve">1995 - 1996 - Korona, Towarzystwo Funduszy Powierniczych, Prezes Zarządu, </w:t>
      </w:r>
    </w:p>
    <w:p w:rsidR="00F70262" w:rsidRDefault="00F70262" w:rsidP="00F70262">
      <w:pPr>
        <w:pStyle w:val="Akapitzlist"/>
        <w:numPr>
          <w:ilvl w:val="0"/>
          <w:numId w:val="21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>1998 -2004 -TU i R Warta S.A., Prezes Zarządu,</w:t>
      </w:r>
    </w:p>
    <w:p w:rsidR="00F70262" w:rsidRDefault="00F70262" w:rsidP="00F70262">
      <w:pPr>
        <w:pStyle w:val="Akapitzlist"/>
        <w:numPr>
          <w:ilvl w:val="0"/>
          <w:numId w:val="21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 xml:space="preserve">2007-2008 – Multimedia </w:t>
      </w:r>
      <w:proofErr w:type="spellStart"/>
      <w:r w:rsidRPr="00411F9A">
        <w:rPr>
          <w:rFonts w:ascii="Tahoma" w:hAnsi="Tahoma" w:cs="Tahoma"/>
          <w:color w:val="000000" w:themeColor="text1"/>
          <w:sz w:val="20"/>
        </w:rPr>
        <w:t>Concept</w:t>
      </w:r>
      <w:proofErr w:type="spellEnd"/>
      <w:r w:rsidRPr="00411F9A">
        <w:rPr>
          <w:rFonts w:ascii="Tahoma" w:hAnsi="Tahoma" w:cs="Tahoma"/>
          <w:color w:val="000000" w:themeColor="text1"/>
          <w:sz w:val="20"/>
        </w:rPr>
        <w:t xml:space="preserve"> S.A. , Członek Zarządu, </w:t>
      </w:r>
    </w:p>
    <w:p w:rsidR="00F70262" w:rsidRPr="00411F9A" w:rsidRDefault="00F70262" w:rsidP="00F70262">
      <w:pPr>
        <w:pStyle w:val="Akapitzlist"/>
        <w:numPr>
          <w:ilvl w:val="0"/>
          <w:numId w:val="21"/>
        </w:numPr>
        <w:tabs>
          <w:tab w:val="clear" w:pos="709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411F9A">
        <w:rPr>
          <w:rFonts w:ascii="Tahoma" w:hAnsi="Tahoma" w:cs="Tahoma"/>
          <w:color w:val="000000" w:themeColor="text1"/>
          <w:sz w:val="20"/>
        </w:rPr>
        <w:t>od 2012 – FK RAFAKO S.A. – Przewodniczący Rady Nadzorczej</w:t>
      </w:r>
    </w:p>
    <w:p w:rsidR="00F70262" w:rsidRDefault="00F70262" w:rsidP="00F70262">
      <w:pPr>
        <w:jc w:val="both"/>
        <w:rPr>
          <w:rFonts w:ascii="Tahoma" w:hAnsi="Tahoma" w:cs="Tahoma"/>
          <w:bCs/>
          <w:color w:val="000000" w:themeColor="text1"/>
          <w:sz w:val="20"/>
        </w:rPr>
      </w:pPr>
    </w:p>
    <w:p w:rsidR="00F70262" w:rsidRDefault="00F70262" w:rsidP="00F70262">
      <w:pPr>
        <w:jc w:val="both"/>
        <w:rPr>
          <w:rFonts w:ascii="Tahoma" w:hAnsi="Tahoma" w:cs="Tahoma"/>
          <w:bCs/>
          <w:color w:val="000000" w:themeColor="text1"/>
          <w:sz w:val="20"/>
        </w:rPr>
      </w:pPr>
    </w:p>
    <w:p w:rsidR="00F70262" w:rsidRPr="00411F9A" w:rsidRDefault="00F70262" w:rsidP="00F70262">
      <w:pPr>
        <w:jc w:val="both"/>
        <w:rPr>
          <w:rFonts w:ascii="Tahoma" w:hAnsi="Tahoma" w:cs="Tahoma"/>
          <w:bCs/>
          <w:color w:val="000000" w:themeColor="text1"/>
          <w:sz w:val="20"/>
        </w:rPr>
      </w:pPr>
      <w:r w:rsidRPr="00411F9A">
        <w:rPr>
          <w:rFonts w:ascii="Tahoma" w:hAnsi="Tahoma" w:cs="Tahoma"/>
          <w:bCs/>
          <w:color w:val="000000" w:themeColor="text1"/>
          <w:sz w:val="20"/>
        </w:rPr>
        <w:t xml:space="preserve">Zgodnie ze złożonym oświadczeniem Pan </w:t>
      </w:r>
      <w:r>
        <w:rPr>
          <w:rFonts w:ascii="Tahoma" w:hAnsi="Tahoma" w:cs="Tahoma"/>
          <w:bCs/>
          <w:color w:val="000000" w:themeColor="text1"/>
          <w:sz w:val="20"/>
        </w:rPr>
        <w:t xml:space="preserve">Agenor </w:t>
      </w:r>
      <w:proofErr w:type="spellStart"/>
      <w:r>
        <w:rPr>
          <w:rFonts w:ascii="Tahoma" w:hAnsi="Tahoma" w:cs="Tahoma"/>
          <w:bCs/>
          <w:color w:val="000000" w:themeColor="text1"/>
          <w:sz w:val="20"/>
        </w:rPr>
        <w:t>Gawrzyał</w:t>
      </w:r>
      <w:proofErr w:type="spellEnd"/>
      <w:r w:rsidRPr="00411F9A">
        <w:rPr>
          <w:rFonts w:ascii="Tahoma" w:hAnsi="Tahoma" w:cs="Tahoma"/>
          <w:bCs/>
          <w:color w:val="000000" w:themeColor="text1"/>
          <w:sz w:val="20"/>
        </w:rPr>
        <w:t xml:space="preserve"> spełnia wszystkie kryteria niezależności opisane w części III ust. 6 Dobrych Praktyk Spółek Notowanych na GPW.</w:t>
      </w:r>
    </w:p>
    <w:p w:rsidR="00F70262" w:rsidRPr="00411F9A" w:rsidRDefault="00F70262" w:rsidP="00F70262">
      <w:pPr>
        <w:jc w:val="both"/>
        <w:rPr>
          <w:rFonts w:ascii="Tahoma" w:hAnsi="Tahoma" w:cs="Tahoma"/>
          <w:bCs/>
          <w:color w:val="000000" w:themeColor="text1"/>
          <w:sz w:val="20"/>
        </w:rPr>
      </w:pPr>
    </w:p>
    <w:p w:rsidR="00EC5B7B" w:rsidRPr="00F70262" w:rsidRDefault="00F70262" w:rsidP="00F70262">
      <w:r w:rsidRPr="00411F9A">
        <w:rPr>
          <w:rFonts w:ascii="Tahoma" w:hAnsi="Tahoma" w:cs="Tahoma"/>
          <w:bCs/>
          <w:color w:val="000000" w:themeColor="text1"/>
          <w:sz w:val="20"/>
        </w:rPr>
        <w:t xml:space="preserve">Pan Agenor </w:t>
      </w:r>
      <w:proofErr w:type="spellStart"/>
      <w:r w:rsidRPr="00411F9A">
        <w:rPr>
          <w:rFonts w:ascii="Tahoma" w:hAnsi="Tahoma" w:cs="Tahoma"/>
          <w:bCs/>
          <w:color w:val="000000" w:themeColor="text1"/>
          <w:sz w:val="20"/>
        </w:rPr>
        <w:t>Gawrzyał</w:t>
      </w:r>
      <w:proofErr w:type="spellEnd"/>
      <w:r w:rsidRPr="00411F9A">
        <w:rPr>
          <w:rFonts w:ascii="Tahoma" w:hAnsi="Tahoma" w:cs="Tahoma"/>
          <w:bCs/>
          <w:color w:val="000000" w:themeColor="text1"/>
          <w:sz w:val="20"/>
        </w:rPr>
        <w:t xml:space="preserve"> nie prowadzi działalności konkurencyjnej w stosunku do działalności DGA oraz nie jest wpisany do Rejestru Dłużników Niewypłacalnych prowadzonego</w:t>
      </w:r>
    </w:p>
    <w:sectPr w:rsidR="00EC5B7B" w:rsidRPr="00F70262" w:rsidSect="00316F35"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FDA" w:rsidRDefault="000C1FDA">
      <w:r>
        <w:separator/>
      </w:r>
    </w:p>
  </w:endnote>
  <w:endnote w:type="continuationSeparator" w:id="0">
    <w:p w:rsidR="000C1FDA" w:rsidRDefault="000C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DA" w:rsidRDefault="000C1FD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DA" w:rsidRPr="00C64F4A" w:rsidRDefault="000C1FDA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1FDA" w:rsidRPr="00F96658" w:rsidRDefault="000C1FD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FDA" w:rsidRDefault="000C1FDA">
      <w:r>
        <w:separator/>
      </w:r>
    </w:p>
  </w:footnote>
  <w:footnote w:type="continuationSeparator" w:id="0">
    <w:p w:rsidR="000C1FDA" w:rsidRDefault="000C1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DA" w:rsidRPr="00F96658" w:rsidRDefault="000C1FD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431175"/>
    <w:multiLevelType w:val="hybridMultilevel"/>
    <w:tmpl w:val="D0E0D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2E43F7"/>
    <w:multiLevelType w:val="hybridMultilevel"/>
    <w:tmpl w:val="15802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30793"/>
    <w:multiLevelType w:val="hybridMultilevel"/>
    <w:tmpl w:val="93F25622"/>
    <w:lvl w:ilvl="0" w:tplc="82569B22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7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C4344A"/>
    <w:multiLevelType w:val="multilevel"/>
    <w:tmpl w:val="8CC4C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D57242"/>
    <w:multiLevelType w:val="hybridMultilevel"/>
    <w:tmpl w:val="3C92F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D157F85"/>
    <w:multiLevelType w:val="hybridMultilevel"/>
    <w:tmpl w:val="B546C636"/>
    <w:lvl w:ilvl="0" w:tplc="99782146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17">
    <w:nsid w:val="6FA300EA"/>
    <w:multiLevelType w:val="hybridMultilevel"/>
    <w:tmpl w:val="7BA60C0E"/>
    <w:lvl w:ilvl="0" w:tplc="82569B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45971"/>
    <w:multiLevelType w:val="hybridMultilevel"/>
    <w:tmpl w:val="354AB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0"/>
  </w:num>
  <w:num w:numId="5">
    <w:abstractNumId w:val="15"/>
  </w:num>
  <w:num w:numId="6">
    <w:abstractNumId w:val="19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3"/>
  </w:num>
  <w:num w:numId="12">
    <w:abstractNumId w:val="4"/>
  </w:num>
  <w:num w:numId="13">
    <w:abstractNumId w:val="14"/>
  </w:num>
  <w:num w:numId="14">
    <w:abstractNumId w:val="17"/>
  </w:num>
  <w:num w:numId="15">
    <w:abstractNumId w:val="6"/>
  </w:num>
  <w:num w:numId="16">
    <w:abstractNumId w:val="16"/>
  </w:num>
  <w:num w:numId="17">
    <w:abstractNumId w:val="1"/>
  </w:num>
  <w:num w:numId="18">
    <w:abstractNumId w:val="9"/>
  </w:num>
  <w:num w:numId="19">
    <w:abstractNumId w:val="18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193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C1FDA"/>
    <w:rsid w:val="000D2117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E71B6"/>
    <w:rsid w:val="001F01CC"/>
    <w:rsid w:val="00211848"/>
    <w:rsid w:val="002376A7"/>
    <w:rsid w:val="002436FA"/>
    <w:rsid w:val="0026350A"/>
    <w:rsid w:val="00271F64"/>
    <w:rsid w:val="00285444"/>
    <w:rsid w:val="002A342A"/>
    <w:rsid w:val="002E3279"/>
    <w:rsid w:val="002E681F"/>
    <w:rsid w:val="00305B01"/>
    <w:rsid w:val="00314CAB"/>
    <w:rsid w:val="00315C3D"/>
    <w:rsid w:val="00316F35"/>
    <w:rsid w:val="003262D5"/>
    <w:rsid w:val="003363A5"/>
    <w:rsid w:val="0035052B"/>
    <w:rsid w:val="00357013"/>
    <w:rsid w:val="00360AD1"/>
    <w:rsid w:val="003659F5"/>
    <w:rsid w:val="00394E2C"/>
    <w:rsid w:val="003A6A0A"/>
    <w:rsid w:val="003B38C5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C0E36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6844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D6D6E"/>
    <w:rsid w:val="00CE6E7F"/>
    <w:rsid w:val="00CF2E52"/>
    <w:rsid w:val="00D010A3"/>
    <w:rsid w:val="00D11C65"/>
    <w:rsid w:val="00D27627"/>
    <w:rsid w:val="00D30065"/>
    <w:rsid w:val="00D37700"/>
    <w:rsid w:val="00D41ED7"/>
    <w:rsid w:val="00D47410"/>
    <w:rsid w:val="00D5226B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B62F4"/>
    <w:rsid w:val="00EC18EB"/>
    <w:rsid w:val="00EC5B7B"/>
    <w:rsid w:val="00EE0907"/>
    <w:rsid w:val="00EE3C7F"/>
    <w:rsid w:val="00F075DE"/>
    <w:rsid w:val="00F22F9A"/>
    <w:rsid w:val="00F47424"/>
    <w:rsid w:val="00F50460"/>
    <w:rsid w:val="00F61C3E"/>
    <w:rsid w:val="00F6205C"/>
    <w:rsid w:val="00F70262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D2117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Default">
    <w:name w:val="Default"/>
    <w:rsid w:val="006C0E3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0D2117"/>
    <w:rPr>
      <w:rFonts w:ascii="Book Antiqua" w:hAnsi="Book Antiqua"/>
      <w:b/>
      <w:sz w:val="26"/>
    </w:rPr>
  </w:style>
  <w:style w:type="paragraph" w:customStyle="1" w:styleId="Podpisy2">
    <w:name w:val="Podpisy2"/>
    <w:basedOn w:val="Normalny"/>
    <w:next w:val="Normalny"/>
    <w:rsid w:val="000D2117"/>
    <w:pPr>
      <w:tabs>
        <w:tab w:val="right" w:pos="9072"/>
      </w:tabs>
      <w:suppressAutoHyphens/>
      <w:jc w:val="both"/>
    </w:pPr>
    <w:rPr>
      <w:noProof/>
      <w:spacing w:val="-3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D2117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Default">
    <w:name w:val="Default"/>
    <w:rsid w:val="006C0E3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0D2117"/>
    <w:rPr>
      <w:rFonts w:ascii="Book Antiqua" w:hAnsi="Book Antiqua"/>
      <w:b/>
      <w:sz w:val="26"/>
    </w:rPr>
  </w:style>
  <w:style w:type="paragraph" w:customStyle="1" w:styleId="Podpisy2">
    <w:name w:val="Podpisy2"/>
    <w:basedOn w:val="Normalny"/>
    <w:next w:val="Normalny"/>
    <w:rsid w:val="000D2117"/>
    <w:pPr>
      <w:tabs>
        <w:tab w:val="right" w:pos="9072"/>
      </w:tabs>
      <w:suppressAutoHyphens/>
      <w:jc w:val="both"/>
    </w:pPr>
    <w:rPr>
      <w:noProof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sma.europa.eu/SMS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92870-8BE6-4650-8CF0-6006AB43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21</TotalTime>
  <Pages>4</Pages>
  <Words>1126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6</cp:revision>
  <cp:lastPrinted>2011-03-31T12:42:00Z</cp:lastPrinted>
  <dcterms:created xsi:type="dcterms:W3CDTF">2013-06-14T13:26:00Z</dcterms:created>
  <dcterms:modified xsi:type="dcterms:W3CDTF">2013-06-14T13:47:00Z</dcterms:modified>
</cp:coreProperties>
</file>