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F5" w:rsidRPr="00DB5BA8" w:rsidRDefault="003659F5" w:rsidP="003659F5">
      <w:pPr>
        <w:jc w:val="right"/>
        <w:rPr>
          <w:rFonts w:ascii="Tahoma" w:hAnsi="Tahoma"/>
          <w:sz w:val="20"/>
        </w:rPr>
      </w:pPr>
    </w:p>
    <w:p w:rsidR="003659F5" w:rsidRPr="004C0763" w:rsidRDefault="00F96658" w:rsidP="003659F5">
      <w:pPr>
        <w:jc w:val="right"/>
        <w:rPr>
          <w:rFonts w:ascii="Tahoma" w:hAnsi="Tahoma"/>
          <w:sz w:val="20"/>
        </w:rPr>
      </w:pPr>
      <w:r>
        <w:rPr>
          <w:rFonts w:ascii="Tahoma" w:hAnsi="Tahoma" w:cs="Tahoma"/>
          <w:sz w:val="20"/>
        </w:rPr>
        <w:t xml:space="preserve">Poznań, </w:t>
      </w:r>
      <w:r w:rsidR="001A02CB">
        <w:rPr>
          <w:rFonts w:ascii="Tahoma" w:hAnsi="Tahoma" w:cs="Tahoma"/>
          <w:sz w:val="20"/>
        </w:rPr>
        <w:t>22</w:t>
      </w:r>
      <w:r w:rsidR="00552EC9">
        <w:rPr>
          <w:rFonts w:ascii="Tahoma" w:hAnsi="Tahoma" w:cs="Tahoma"/>
          <w:sz w:val="20"/>
        </w:rPr>
        <w:t>.1</w:t>
      </w:r>
      <w:r w:rsidR="001A02CB">
        <w:rPr>
          <w:rFonts w:ascii="Tahoma" w:hAnsi="Tahoma" w:cs="Tahoma"/>
          <w:sz w:val="20"/>
        </w:rPr>
        <w:t>2.2014</w:t>
      </w:r>
      <w:r w:rsidR="001566B2">
        <w:rPr>
          <w:rFonts w:ascii="Tahoma" w:hAnsi="Tahoma" w:cs="Tahoma"/>
          <w:sz w:val="20"/>
        </w:rPr>
        <w:t xml:space="preserve"> r.</w:t>
      </w:r>
    </w:p>
    <w:p w:rsidR="003659F5" w:rsidRPr="004C0763" w:rsidRDefault="003659F5" w:rsidP="003659F5">
      <w:pPr>
        <w:rPr>
          <w:rFonts w:ascii="Tahoma" w:hAnsi="Tahoma"/>
          <w:sz w:val="20"/>
        </w:rPr>
      </w:pPr>
    </w:p>
    <w:p w:rsidR="003659F5" w:rsidRPr="004C0763" w:rsidRDefault="003659F5" w:rsidP="003659F5">
      <w:pPr>
        <w:tabs>
          <w:tab w:val="left" w:pos="1134"/>
        </w:tabs>
        <w:rPr>
          <w:rFonts w:ascii="Tahoma" w:hAnsi="Tahoma"/>
          <w:sz w:val="20"/>
          <w:lang w:val="it-IT"/>
        </w:rPr>
      </w:pPr>
      <w:r w:rsidRPr="004C0763">
        <w:rPr>
          <w:rFonts w:ascii="Tahoma" w:hAnsi="Tahoma"/>
          <w:sz w:val="20"/>
          <w:lang w:val="it-IT"/>
        </w:rPr>
        <w:t>Nr pisma:</w:t>
      </w:r>
      <w:r w:rsidRPr="004C0763">
        <w:rPr>
          <w:rFonts w:ascii="Tahoma" w:hAnsi="Tahoma"/>
          <w:sz w:val="20"/>
          <w:lang w:val="it-IT"/>
        </w:rPr>
        <w:tab/>
        <w:t>DGA/</w:t>
      </w:r>
      <w:r w:rsidR="001566B2">
        <w:rPr>
          <w:rFonts w:ascii="Tahoma" w:hAnsi="Tahoma"/>
          <w:sz w:val="20"/>
        </w:rPr>
        <w:t>BP</w:t>
      </w:r>
      <w:r w:rsidRPr="004C0763">
        <w:rPr>
          <w:rFonts w:ascii="Tahoma" w:hAnsi="Tahoma"/>
          <w:sz w:val="20"/>
          <w:lang w:val="it-IT"/>
        </w:rPr>
        <w:t>/</w:t>
      </w:r>
      <w:r w:rsidRPr="004C0763">
        <w:rPr>
          <w:rFonts w:ascii="Tahoma" w:hAnsi="Tahoma"/>
          <w:sz w:val="20"/>
        </w:rPr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4C0763">
        <w:rPr>
          <w:rFonts w:ascii="Tahoma" w:hAnsi="Tahoma"/>
          <w:sz w:val="20"/>
          <w:lang w:val="it-IT"/>
        </w:rPr>
        <w:instrText xml:space="preserve"> FORMTEXT </w:instrText>
      </w:r>
      <w:r w:rsidRPr="004C0763">
        <w:rPr>
          <w:rFonts w:ascii="Tahoma" w:hAnsi="Tahoma"/>
          <w:sz w:val="20"/>
        </w:rPr>
      </w:r>
      <w:r w:rsidRPr="004C0763">
        <w:rPr>
          <w:rFonts w:ascii="Tahoma" w:hAnsi="Tahoma"/>
          <w:sz w:val="20"/>
        </w:rPr>
        <w:fldChar w:fldCharType="separate"/>
      </w:r>
      <w:r w:rsidRPr="004C0763">
        <w:rPr>
          <w:rFonts w:ascii="Tahoma" w:hAnsi="Tahoma"/>
          <w:noProof/>
          <w:sz w:val="20"/>
          <w:lang w:val="it-IT"/>
        </w:rPr>
        <w:t>..........</w:t>
      </w:r>
      <w:r w:rsidRPr="004C0763">
        <w:rPr>
          <w:rFonts w:ascii="Tahoma" w:hAnsi="Tahoma"/>
          <w:sz w:val="20"/>
        </w:rPr>
        <w:fldChar w:fldCharType="end"/>
      </w:r>
      <w:r w:rsidRPr="004C0763">
        <w:rPr>
          <w:rFonts w:ascii="Tahoma" w:hAnsi="Tahoma"/>
          <w:sz w:val="20"/>
          <w:lang w:val="it-IT"/>
        </w:rPr>
        <w:t>/</w:t>
      </w:r>
      <w:r w:rsidR="00C92427" w:rsidRPr="004C0763">
        <w:rPr>
          <w:rFonts w:ascii="Tahoma" w:hAnsi="Tahoma"/>
          <w:sz w:val="20"/>
        </w:rPr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="00C92427" w:rsidRPr="004C0763">
        <w:rPr>
          <w:rFonts w:ascii="Tahoma" w:hAnsi="Tahoma"/>
          <w:sz w:val="20"/>
          <w:lang w:val="it-IT"/>
        </w:rPr>
        <w:instrText xml:space="preserve"> FORMTEXT </w:instrText>
      </w:r>
      <w:r w:rsidR="00C92427" w:rsidRPr="004C0763">
        <w:rPr>
          <w:rFonts w:ascii="Tahoma" w:hAnsi="Tahoma"/>
          <w:sz w:val="20"/>
        </w:rPr>
      </w:r>
      <w:r w:rsidR="00C92427" w:rsidRPr="004C0763">
        <w:rPr>
          <w:rFonts w:ascii="Tahoma" w:hAnsi="Tahoma"/>
          <w:sz w:val="20"/>
        </w:rPr>
        <w:fldChar w:fldCharType="separate"/>
      </w:r>
      <w:r w:rsidR="00C92427" w:rsidRPr="004C0763">
        <w:rPr>
          <w:rFonts w:ascii="Tahoma" w:hAnsi="Tahoma"/>
          <w:noProof/>
          <w:sz w:val="20"/>
          <w:lang w:val="it-IT"/>
        </w:rPr>
        <w:t>..........</w:t>
      </w:r>
      <w:r w:rsidR="00C92427" w:rsidRPr="004C0763">
        <w:rPr>
          <w:rFonts w:ascii="Tahoma" w:hAnsi="Tahoma"/>
          <w:sz w:val="20"/>
        </w:rPr>
        <w:fldChar w:fldCharType="end"/>
      </w:r>
      <w:r w:rsidR="001A02CB">
        <w:rPr>
          <w:rFonts w:ascii="Tahoma" w:hAnsi="Tahoma"/>
          <w:sz w:val="20"/>
          <w:lang w:val="it-IT"/>
        </w:rPr>
        <w:t>/2014</w:t>
      </w:r>
    </w:p>
    <w:p w:rsidR="003659F5" w:rsidRDefault="003659F5" w:rsidP="003659F5">
      <w:pPr>
        <w:rPr>
          <w:rFonts w:ascii="Tahoma" w:hAnsi="Tahoma"/>
          <w:sz w:val="20"/>
          <w:lang w:val="it-IT"/>
        </w:rPr>
      </w:pPr>
    </w:p>
    <w:p w:rsidR="00DB5BA8" w:rsidRPr="004C0763" w:rsidRDefault="00DB5BA8" w:rsidP="003659F5">
      <w:pPr>
        <w:rPr>
          <w:rFonts w:ascii="Tahoma" w:hAnsi="Tahoma"/>
          <w:sz w:val="20"/>
          <w:lang w:val="it-IT"/>
        </w:rPr>
      </w:pPr>
    </w:p>
    <w:p w:rsidR="00F929BC" w:rsidRPr="00A9265D" w:rsidRDefault="00F929BC" w:rsidP="00F929BC">
      <w:pPr>
        <w:tabs>
          <w:tab w:val="left" w:pos="9498"/>
        </w:tabs>
        <w:spacing w:after="60"/>
        <w:ind w:right="-57"/>
        <w:rPr>
          <w:rFonts w:ascii="Tahoma" w:hAnsi="Tahoma" w:cs="Tahoma"/>
          <w:b/>
          <w:sz w:val="20"/>
        </w:rPr>
      </w:pPr>
    </w:p>
    <w:p w:rsidR="00F929BC" w:rsidRPr="00A9265D" w:rsidRDefault="00F929BC" w:rsidP="00F929BC">
      <w:pPr>
        <w:tabs>
          <w:tab w:val="left" w:pos="9498"/>
        </w:tabs>
        <w:spacing w:after="60"/>
        <w:ind w:right="-57"/>
        <w:rPr>
          <w:rFonts w:ascii="Tahoma" w:hAnsi="Tahoma" w:cs="Tahoma"/>
          <w:b/>
          <w:sz w:val="20"/>
        </w:rPr>
      </w:pPr>
    </w:p>
    <w:p w:rsidR="001F25EE" w:rsidRPr="00A9265D" w:rsidRDefault="001F25EE" w:rsidP="001F25EE">
      <w:pPr>
        <w:pStyle w:val="Adresodbiorcy"/>
        <w:rPr>
          <w:rFonts w:ascii="Tahoma" w:hAnsi="Tahoma" w:cs="Tahoma"/>
        </w:rPr>
      </w:pPr>
    </w:p>
    <w:p w:rsidR="001F25EE" w:rsidRPr="00A9265D" w:rsidRDefault="001F25EE" w:rsidP="00A9265D">
      <w:pPr>
        <w:pStyle w:val="Zwrotgrzecznociowy"/>
        <w:tabs>
          <w:tab w:val="left" w:pos="0"/>
        </w:tabs>
        <w:spacing w:before="0" w:after="0" w:line="240" w:lineRule="auto"/>
        <w:rPr>
          <w:rFonts w:ascii="Tahoma" w:hAnsi="Tahoma" w:cs="Tahoma"/>
          <w:b/>
        </w:rPr>
      </w:pPr>
      <w:r w:rsidRPr="00A9265D">
        <w:rPr>
          <w:rFonts w:ascii="Tahoma" w:hAnsi="Tahoma" w:cs="Tahoma"/>
          <w:b/>
        </w:rPr>
        <w:t>Komisja Nadzoru Finansowego</w:t>
      </w:r>
    </w:p>
    <w:p w:rsidR="00A9265D" w:rsidRDefault="001F25EE" w:rsidP="00A9265D">
      <w:pPr>
        <w:pStyle w:val="Zwrotgrzecznociowy"/>
        <w:tabs>
          <w:tab w:val="left" w:pos="0"/>
        </w:tabs>
        <w:spacing w:before="0" w:after="0" w:line="240" w:lineRule="auto"/>
        <w:rPr>
          <w:rFonts w:ascii="Tahoma" w:hAnsi="Tahoma" w:cs="Tahoma"/>
          <w:b/>
        </w:rPr>
      </w:pPr>
      <w:r w:rsidRPr="00A9265D">
        <w:rPr>
          <w:rFonts w:ascii="Tahoma" w:hAnsi="Tahoma" w:cs="Tahoma"/>
          <w:b/>
        </w:rPr>
        <w:t>Plac Powstańców Warszawy 1</w:t>
      </w:r>
    </w:p>
    <w:p w:rsidR="001F25EE" w:rsidRPr="00A9265D" w:rsidRDefault="00A9265D" w:rsidP="00A9265D">
      <w:pPr>
        <w:pStyle w:val="Zwrotgrzecznociowy"/>
        <w:tabs>
          <w:tab w:val="left" w:pos="0"/>
        </w:tabs>
        <w:spacing w:before="0"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Skr. Pocztowa 419</w:t>
      </w:r>
      <w:r w:rsidR="001F25EE" w:rsidRPr="00A9265D">
        <w:rPr>
          <w:rFonts w:ascii="Tahoma" w:hAnsi="Tahoma" w:cs="Tahoma"/>
          <w:b/>
        </w:rPr>
        <w:br/>
        <w:t>00-950 Warszawa</w:t>
      </w:r>
      <w:r>
        <w:rPr>
          <w:rFonts w:ascii="Tahoma" w:hAnsi="Tahoma" w:cs="Tahoma"/>
          <w:b/>
        </w:rPr>
        <w:t xml:space="preserve"> 1</w:t>
      </w:r>
      <w:r>
        <w:rPr>
          <w:rFonts w:ascii="Tahoma" w:hAnsi="Tahoma" w:cs="Tahoma"/>
          <w:b/>
        </w:rPr>
        <w:br/>
      </w:r>
      <w:proofErr w:type="spellStart"/>
      <w:r>
        <w:rPr>
          <w:rFonts w:ascii="Tahoma" w:hAnsi="Tahoma" w:cs="Tahoma"/>
          <w:b/>
        </w:rPr>
        <w:t>Fax</w:t>
      </w:r>
      <w:proofErr w:type="spellEnd"/>
      <w:r>
        <w:rPr>
          <w:rFonts w:ascii="Tahoma" w:hAnsi="Tahoma" w:cs="Tahoma"/>
          <w:b/>
        </w:rPr>
        <w:t xml:space="preserve"> 22</w:t>
      </w:r>
      <w:r w:rsidR="001F25EE" w:rsidRPr="00A9265D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262 51 11, 22 262 55 32</w:t>
      </w:r>
    </w:p>
    <w:p w:rsidR="001A02CB" w:rsidRDefault="001A02CB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</w:p>
    <w:p w:rsidR="00A9265D" w:rsidRDefault="00A9265D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</w:p>
    <w:p w:rsidR="00A9265D" w:rsidRPr="00A9265D" w:rsidRDefault="00A9265D" w:rsidP="00A9265D">
      <w:pPr>
        <w:pStyle w:val="Tekstpodstawowy"/>
        <w:tabs>
          <w:tab w:val="left" w:pos="4700"/>
        </w:tabs>
        <w:spacing w:after="0" w:line="240" w:lineRule="auto"/>
        <w:ind w:firstLine="0"/>
        <w:jc w:val="center"/>
        <w:rPr>
          <w:rFonts w:ascii="Tahoma" w:hAnsi="Tahoma" w:cs="Tahoma"/>
          <w:b/>
        </w:rPr>
      </w:pPr>
      <w:r w:rsidRPr="00A9265D">
        <w:rPr>
          <w:rFonts w:ascii="Tahoma" w:hAnsi="Tahoma" w:cs="Tahoma"/>
          <w:b/>
        </w:rPr>
        <w:t>ZAWIADOMIENIE</w:t>
      </w:r>
    </w:p>
    <w:p w:rsidR="00A9265D" w:rsidRPr="00A9265D" w:rsidRDefault="00A9265D" w:rsidP="00A9265D">
      <w:pPr>
        <w:pStyle w:val="Tekstpodstawowy"/>
        <w:tabs>
          <w:tab w:val="left" w:pos="4700"/>
        </w:tabs>
        <w:spacing w:after="0" w:line="240" w:lineRule="auto"/>
        <w:ind w:firstLine="0"/>
        <w:jc w:val="center"/>
        <w:rPr>
          <w:rFonts w:ascii="Tahoma" w:hAnsi="Tahoma" w:cs="Tahoma"/>
          <w:b/>
        </w:rPr>
      </w:pPr>
      <w:r w:rsidRPr="00A9265D">
        <w:rPr>
          <w:rFonts w:ascii="Tahoma" w:hAnsi="Tahoma" w:cs="Tahoma"/>
          <w:b/>
        </w:rPr>
        <w:t>O PRZEKROCZENIU PROGU 5% W OGÓLNEJ LICZBIE GŁOSÓW SPÓŁKI DGA S.A.</w:t>
      </w:r>
    </w:p>
    <w:p w:rsidR="001A02CB" w:rsidRPr="00A9265D" w:rsidRDefault="001A02CB" w:rsidP="00A9265D">
      <w:pPr>
        <w:pStyle w:val="Tekstpodstawowy"/>
        <w:tabs>
          <w:tab w:val="left" w:pos="4700"/>
        </w:tabs>
        <w:spacing w:after="0"/>
        <w:ind w:firstLine="0"/>
        <w:rPr>
          <w:rFonts w:ascii="Tahoma" w:hAnsi="Tahoma" w:cs="Tahoma"/>
        </w:rPr>
      </w:pPr>
    </w:p>
    <w:p w:rsidR="00A9265D" w:rsidRDefault="00A9265D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</w:p>
    <w:p w:rsidR="001A02CB" w:rsidRPr="00A9265D" w:rsidRDefault="001F25EE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 xml:space="preserve">W nawiązaniu do obowiązku informacyjnego, wynikającego z art. 69 Ustawy o ofercie publicznej i warunkach wprowadzania instrumentów finansowych do zorganizowanego systemu obrotu oraz o spółkach publicznych z dnia 29 lipca 2005 r. (DZ.U. z 2005 r. Nr 184 poz. 1539 z </w:t>
      </w:r>
      <w:proofErr w:type="spellStart"/>
      <w:r w:rsidRPr="00A9265D">
        <w:rPr>
          <w:rFonts w:ascii="Tahoma" w:hAnsi="Tahoma" w:cs="Tahoma"/>
        </w:rPr>
        <w:t>późn</w:t>
      </w:r>
      <w:proofErr w:type="spellEnd"/>
      <w:r w:rsidRPr="00A9265D">
        <w:rPr>
          <w:rFonts w:ascii="Tahoma" w:hAnsi="Tahoma" w:cs="Tahoma"/>
        </w:rPr>
        <w:t xml:space="preserve">. zm.) uprzejmie informuję, iż </w:t>
      </w:r>
      <w:r w:rsidR="001A02CB" w:rsidRPr="00A9265D">
        <w:rPr>
          <w:rFonts w:ascii="Tahoma" w:hAnsi="Tahoma" w:cs="Tahoma"/>
        </w:rPr>
        <w:t>w dniu 22 grudnia 2014 r. Zarząd DGA S.A. otrzymał informację z Domu Maklerskiego BZ WBK S.A. na temat przeprowadzonych transakcji nabycia akcji DGA S.A. w ramach „Programu skupu akcji własnych DGA S.A.”.</w:t>
      </w:r>
    </w:p>
    <w:p w:rsidR="000A09DE" w:rsidRPr="00A9265D" w:rsidRDefault="001A02CB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>Zgodnie z otrzymaną informacją Dom Maklerski BZ WBK S.A. w okresie 15-19 grudnia 2014 r. nabył w imieniu własnym, na rachunek DGA S.A.</w:t>
      </w:r>
      <w:r w:rsidR="000A09DE" w:rsidRPr="00A9265D">
        <w:rPr>
          <w:rFonts w:ascii="Tahoma" w:hAnsi="Tahoma" w:cs="Tahoma"/>
        </w:rPr>
        <w:t xml:space="preserve"> na rynku regulowanym 719 akcji, w tym:</w:t>
      </w:r>
    </w:p>
    <w:p w:rsidR="000A09DE" w:rsidRPr="00A9265D" w:rsidRDefault="000A09DE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>- w dniu 15 grudnia 2014 r. – 172 akcje,</w:t>
      </w:r>
    </w:p>
    <w:p w:rsidR="000A09DE" w:rsidRPr="00A9265D" w:rsidRDefault="000A09DE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>- w dniu 16 grudnia 2014 r. – 172 akcje,</w:t>
      </w:r>
    </w:p>
    <w:p w:rsidR="000A09DE" w:rsidRPr="00A9265D" w:rsidRDefault="000A09DE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>- w dniu 17 grudnia 2014 r. – 18 akcji,</w:t>
      </w:r>
    </w:p>
    <w:p w:rsidR="000A09DE" w:rsidRPr="00A9265D" w:rsidRDefault="000A09DE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>- w dniu 18 grudnia 2014 r. – 177 akcji,</w:t>
      </w:r>
    </w:p>
    <w:p w:rsidR="000A09DE" w:rsidRPr="00A9265D" w:rsidRDefault="000A09DE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>- w dniu 19 grudnia 2014 r. – 180 akcji.</w:t>
      </w:r>
    </w:p>
    <w:p w:rsidR="000A09DE" w:rsidRPr="00A9265D" w:rsidRDefault="000A09DE" w:rsidP="001A02CB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t>W związku z powyższym nabyciem DGA S.A. posiada aktualnie 57.006 akcji własnych, które stanowią 5,0435% w kapitale zakładowym i uprawniają do 57.006 głosów, co stanowi 5,0435% udział w ogólnej liczbie głosów.</w:t>
      </w:r>
    </w:p>
    <w:p w:rsidR="001F25EE" w:rsidRPr="00A9265D" w:rsidRDefault="001F25EE" w:rsidP="000A09DE">
      <w:pPr>
        <w:pStyle w:val="Tekstpodstawowy"/>
        <w:tabs>
          <w:tab w:val="left" w:pos="4700"/>
        </w:tabs>
        <w:ind w:firstLine="0"/>
        <w:rPr>
          <w:rFonts w:ascii="Tahoma" w:hAnsi="Tahoma" w:cs="Tahoma"/>
        </w:rPr>
      </w:pPr>
      <w:r w:rsidRPr="00A9265D">
        <w:rPr>
          <w:rFonts w:ascii="Tahoma" w:hAnsi="Tahoma" w:cs="Tahoma"/>
        </w:rPr>
        <w:lastRenderedPageBreak/>
        <w:t>Liczba</w:t>
      </w:r>
      <w:r w:rsidR="00A9265D">
        <w:rPr>
          <w:rFonts w:ascii="Tahoma" w:hAnsi="Tahoma" w:cs="Tahoma"/>
        </w:rPr>
        <w:t xml:space="preserve"> akcji Spółki posiadanych przez</w:t>
      </w:r>
      <w:r w:rsidRPr="00A9265D">
        <w:rPr>
          <w:rFonts w:ascii="Tahoma" w:hAnsi="Tahoma" w:cs="Tahoma"/>
        </w:rPr>
        <w:t xml:space="preserve"> </w:t>
      </w:r>
      <w:r w:rsidR="000A09DE" w:rsidRPr="00A9265D">
        <w:rPr>
          <w:rFonts w:ascii="Tahoma" w:hAnsi="Tahoma" w:cs="Tahoma"/>
        </w:rPr>
        <w:t>DGA S.A.</w:t>
      </w:r>
      <w:r w:rsidRPr="00A9265D">
        <w:rPr>
          <w:rFonts w:ascii="Tahoma" w:hAnsi="Tahoma" w:cs="Tahoma"/>
        </w:rPr>
        <w:t xml:space="preserve"> przed powyższą zmianą stanu posiadania wynosiła</w:t>
      </w:r>
      <w:r w:rsidR="00DD73AC" w:rsidRPr="00A9265D">
        <w:rPr>
          <w:rFonts w:ascii="Tahoma" w:hAnsi="Tahoma" w:cs="Tahoma"/>
        </w:rPr>
        <w:t xml:space="preserve"> </w:t>
      </w:r>
      <w:r w:rsidR="000A09DE" w:rsidRPr="00A9265D">
        <w:rPr>
          <w:rFonts w:ascii="Tahoma" w:hAnsi="Tahoma" w:cs="Tahoma"/>
        </w:rPr>
        <w:t>56.287</w:t>
      </w:r>
      <w:r w:rsidR="00DD73AC" w:rsidRPr="00A9265D">
        <w:rPr>
          <w:rFonts w:ascii="Tahoma" w:hAnsi="Tahoma" w:cs="Tahoma"/>
        </w:rPr>
        <w:t xml:space="preserve"> akcji, które stanowiły 4,9799% w kapitale zakładowym i uprawniały do 56.287 głosów, co stanowiło 4,9799% udział w ogólnej liczbie głosów</w:t>
      </w:r>
    </w:p>
    <w:p w:rsidR="00F01E2B" w:rsidRDefault="00F01E2B" w:rsidP="00A926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DGA S.A. </w:t>
      </w:r>
      <w:r w:rsidR="000F220E">
        <w:rPr>
          <w:rFonts w:ascii="Tahoma" w:hAnsi="Tahoma" w:cs="Tahoma"/>
          <w:sz w:val="20"/>
        </w:rPr>
        <w:t>informuje</w:t>
      </w:r>
      <w:r>
        <w:rPr>
          <w:rFonts w:ascii="Tahoma" w:hAnsi="Tahoma" w:cs="Tahoma"/>
          <w:sz w:val="20"/>
        </w:rPr>
        <w:t>, że podmioty zależne nie posiadają akcji DGA S.A.</w:t>
      </w:r>
      <w:r w:rsidR="000F220E">
        <w:rPr>
          <w:rFonts w:ascii="Tahoma" w:hAnsi="Tahoma" w:cs="Tahoma"/>
          <w:sz w:val="20"/>
        </w:rPr>
        <w:t>, jak również nie istnieje umowa, której przedmiotem jest przekazanie uprawnienia do wykonywania prawa głosu z akcji spółki.</w:t>
      </w:r>
    </w:p>
    <w:p w:rsidR="00F01E2B" w:rsidRDefault="00F01E2B" w:rsidP="00A926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rFonts w:ascii="Tahoma" w:hAnsi="Tahoma" w:cs="Tahoma"/>
          <w:sz w:val="20"/>
        </w:rPr>
      </w:pPr>
    </w:p>
    <w:p w:rsidR="00DD73AC" w:rsidRPr="00A9265D" w:rsidRDefault="001F25EE" w:rsidP="00A926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rFonts w:ascii="Tahoma" w:hAnsi="Tahoma" w:cs="Tahoma"/>
          <w:sz w:val="20"/>
        </w:rPr>
      </w:pPr>
      <w:r w:rsidRPr="00A9265D">
        <w:rPr>
          <w:rFonts w:ascii="Tahoma" w:hAnsi="Tahoma" w:cs="Tahoma"/>
          <w:sz w:val="20"/>
        </w:rPr>
        <w:t xml:space="preserve">Ponadto </w:t>
      </w:r>
      <w:r w:rsidR="00DD73AC" w:rsidRPr="00A9265D">
        <w:rPr>
          <w:rFonts w:ascii="Tahoma" w:hAnsi="Tahoma" w:cs="Tahoma"/>
          <w:sz w:val="20"/>
        </w:rPr>
        <w:t xml:space="preserve">DGA S.A. informuje, że w dalszym ciągu zamierza zwiększać udział w ogólnej liczbie </w:t>
      </w:r>
      <w:r w:rsidR="00A9265D" w:rsidRPr="00A9265D">
        <w:rPr>
          <w:rFonts w:ascii="Tahoma" w:hAnsi="Tahoma" w:cs="Tahoma"/>
          <w:sz w:val="20"/>
        </w:rPr>
        <w:t>głosów</w:t>
      </w:r>
      <w:r w:rsidR="00DD73AC" w:rsidRPr="00A9265D">
        <w:rPr>
          <w:rFonts w:ascii="Tahoma" w:hAnsi="Tahoma" w:cs="Tahoma"/>
          <w:sz w:val="20"/>
        </w:rPr>
        <w:t xml:space="preserve"> DGA S.A., co związane jest z realizacją „Program</w:t>
      </w:r>
      <w:r w:rsidR="00A9265D" w:rsidRPr="00A9265D">
        <w:rPr>
          <w:rFonts w:ascii="Tahoma" w:hAnsi="Tahoma" w:cs="Tahoma"/>
          <w:sz w:val="20"/>
        </w:rPr>
        <w:t>u</w:t>
      </w:r>
      <w:r w:rsidR="00DD73AC" w:rsidRPr="00A9265D">
        <w:rPr>
          <w:rFonts w:ascii="Tahoma" w:hAnsi="Tahoma" w:cs="Tahoma"/>
          <w:sz w:val="20"/>
        </w:rPr>
        <w:t xml:space="preserve"> skupu akcji własnych DGA S.A.” przyjęt</w:t>
      </w:r>
      <w:r w:rsidR="00A9265D" w:rsidRPr="00A9265D">
        <w:rPr>
          <w:rFonts w:ascii="Tahoma" w:hAnsi="Tahoma" w:cs="Tahoma"/>
          <w:sz w:val="20"/>
        </w:rPr>
        <w:t>ego</w:t>
      </w:r>
      <w:r w:rsidR="00DD73AC" w:rsidRPr="00A9265D">
        <w:rPr>
          <w:rFonts w:ascii="Tahoma" w:hAnsi="Tahoma" w:cs="Tahoma"/>
          <w:sz w:val="20"/>
        </w:rPr>
        <w:t xml:space="preserve">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 oraz uchwały Zarządu DGA S.A. z dnia 5 września 2014 r., w związku z uchwałą nr 24 Zwyczajnego Walnego Zgromadzenia DGA S.A. z dnia 23 czerwca 2014 r. w sprawie zmiany uchwały nr 5 Nadzwyczajnego Walnego Zgromadzenia DGA S.A. z dnia 7 grudnia 2011 r.</w:t>
      </w:r>
    </w:p>
    <w:p w:rsidR="00DD73AC" w:rsidRPr="00A9265D" w:rsidRDefault="00DD73AC" w:rsidP="001F25E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rFonts w:ascii="Tahoma" w:hAnsi="Tahoma" w:cs="Tahoma"/>
          <w:sz w:val="20"/>
        </w:rPr>
      </w:pPr>
    </w:p>
    <w:p w:rsidR="00F929BC" w:rsidRDefault="001F25EE" w:rsidP="00DD73AC">
      <w:pPr>
        <w:pStyle w:val="Tekstpodstawowy"/>
        <w:tabs>
          <w:tab w:val="left" w:pos="4700"/>
        </w:tabs>
        <w:rPr>
          <w:rFonts w:ascii="Tahoma" w:hAnsi="Tahoma"/>
          <w:b/>
        </w:rPr>
      </w:pPr>
      <w:r w:rsidRPr="00A9265D">
        <w:rPr>
          <w:rFonts w:ascii="Tahoma" w:hAnsi="Tahoma" w:cs="Tahoma"/>
        </w:rPr>
        <w:tab/>
      </w:r>
    </w:p>
    <w:p w:rsidR="00DB5BA8" w:rsidRPr="00FB51E9" w:rsidRDefault="00DB5BA8" w:rsidP="00FB51E9">
      <w:pPr>
        <w:spacing w:line="360" w:lineRule="auto"/>
        <w:jc w:val="both"/>
        <w:rPr>
          <w:rFonts w:ascii="Tahoma" w:hAnsi="Tahoma"/>
          <w:sz w:val="20"/>
        </w:rPr>
      </w:pPr>
    </w:p>
    <w:p w:rsidR="00314CAB" w:rsidRPr="00FB51E9" w:rsidRDefault="00314CAB" w:rsidP="00FB51E9">
      <w:pPr>
        <w:spacing w:line="360" w:lineRule="auto"/>
        <w:jc w:val="both"/>
        <w:rPr>
          <w:rFonts w:ascii="Tahoma" w:hAnsi="Tahoma"/>
          <w:sz w:val="20"/>
        </w:rPr>
      </w:pPr>
    </w:p>
    <w:p w:rsidR="00A85A36" w:rsidRPr="00FB51E9" w:rsidRDefault="00A85A36" w:rsidP="00FB51E9">
      <w:pPr>
        <w:spacing w:line="360" w:lineRule="auto"/>
        <w:jc w:val="both"/>
        <w:rPr>
          <w:rFonts w:ascii="Tahoma" w:hAnsi="Tahoma"/>
          <w:sz w:val="20"/>
        </w:rPr>
      </w:pPr>
    </w:p>
    <w:p w:rsidR="004C0763" w:rsidRPr="00FB51E9" w:rsidRDefault="00CB1E78" w:rsidP="00FB51E9">
      <w:pPr>
        <w:spacing w:line="360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_________________________</w:t>
      </w:r>
    </w:p>
    <w:p w:rsidR="00BF78DA" w:rsidRDefault="001566B2" w:rsidP="00305B01">
      <w:pPr>
        <w:spacing w:after="60"/>
        <w:ind w:right="3969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Błażej Piechowiak</w:t>
      </w:r>
    </w:p>
    <w:p w:rsidR="001566B2" w:rsidRDefault="00CB1E78" w:rsidP="00305B01">
      <w:pPr>
        <w:spacing w:after="60"/>
        <w:ind w:right="3969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Dyrektor Zarządzający</w:t>
      </w:r>
    </w:p>
    <w:p w:rsidR="00CB1E78" w:rsidRPr="00C92427" w:rsidRDefault="00CB1E78" w:rsidP="00305B01">
      <w:pPr>
        <w:spacing w:after="60"/>
        <w:ind w:right="3969"/>
        <w:rPr>
          <w:rFonts w:ascii="Tahoma" w:hAnsi="Tahoma"/>
          <w:b/>
          <w:sz w:val="18"/>
        </w:rPr>
      </w:pPr>
      <w:r>
        <w:rPr>
          <w:rFonts w:ascii="Tahoma" w:hAnsi="Tahoma"/>
          <w:b/>
          <w:sz w:val="20"/>
        </w:rPr>
        <w:t>Prokurent</w:t>
      </w:r>
    </w:p>
    <w:sectPr w:rsidR="00CB1E78" w:rsidRPr="00C92427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65D" w:rsidRDefault="00A9265D">
      <w:r>
        <w:separator/>
      </w:r>
    </w:p>
  </w:endnote>
  <w:endnote w:type="continuationSeparator" w:id="0">
    <w:p w:rsidR="00A9265D" w:rsidRDefault="00A92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5D" w:rsidRDefault="00A9265D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5D" w:rsidRPr="00C64F4A" w:rsidRDefault="00A9265D" w:rsidP="005355AA">
    <w:pPr>
      <w:pStyle w:val="Stopka"/>
      <w:jc w:val="both"/>
      <w:rPr>
        <w:sz w:val="20"/>
      </w:rPr>
    </w:pPr>
  </w:p>
  <w:p w:rsidR="00A9265D" w:rsidRPr="00F96658" w:rsidRDefault="00A9265D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65D" w:rsidRDefault="00A9265D">
      <w:r>
        <w:separator/>
      </w:r>
    </w:p>
  </w:footnote>
  <w:footnote w:type="continuationSeparator" w:id="0">
    <w:p w:rsidR="00A9265D" w:rsidRDefault="00A92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5D" w:rsidRPr="00F96658" w:rsidRDefault="00A9265D" w:rsidP="00F96658">
    <w:pPr>
      <w:pStyle w:val="Nagwek"/>
      <w:rPr>
        <w:rFonts w:ascii="Tahoma" w:hAnsi="Tahoma" w:cs="Tahoma"/>
        <w:sz w:val="16"/>
        <w:szCs w:val="18"/>
      </w:rPr>
    </w:pPr>
  </w:p>
  <w:p w:rsidR="00A9265D" w:rsidRPr="00F96658" w:rsidRDefault="00A9265D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808D7"/>
    <w:rsid w:val="000A09DE"/>
    <w:rsid w:val="000B7EA0"/>
    <w:rsid w:val="000C14F5"/>
    <w:rsid w:val="000E135A"/>
    <w:rsid w:val="000F1307"/>
    <w:rsid w:val="000F220E"/>
    <w:rsid w:val="00152C87"/>
    <w:rsid w:val="001566B2"/>
    <w:rsid w:val="001614BF"/>
    <w:rsid w:val="001849EF"/>
    <w:rsid w:val="001A02CB"/>
    <w:rsid w:val="001F01CC"/>
    <w:rsid w:val="001F25EE"/>
    <w:rsid w:val="0022365A"/>
    <w:rsid w:val="002436FA"/>
    <w:rsid w:val="0026350A"/>
    <w:rsid w:val="00271F64"/>
    <w:rsid w:val="002E1E6A"/>
    <w:rsid w:val="00305B01"/>
    <w:rsid w:val="00314CAB"/>
    <w:rsid w:val="003363A5"/>
    <w:rsid w:val="003659F5"/>
    <w:rsid w:val="003A2982"/>
    <w:rsid w:val="003A6A0A"/>
    <w:rsid w:val="003C202F"/>
    <w:rsid w:val="004152B4"/>
    <w:rsid w:val="00440028"/>
    <w:rsid w:val="004426BB"/>
    <w:rsid w:val="004C0763"/>
    <w:rsid w:val="00502E50"/>
    <w:rsid w:val="005355AA"/>
    <w:rsid w:val="0054662D"/>
    <w:rsid w:val="00552EC9"/>
    <w:rsid w:val="005F2DD0"/>
    <w:rsid w:val="00606F2A"/>
    <w:rsid w:val="0061150D"/>
    <w:rsid w:val="00625B6A"/>
    <w:rsid w:val="00655B6C"/>
    <w:rsid w:val="006666EE"/>
    <w:rsid w:val="00670E24"/>
    <w:rsid w:val="006742D8"/>
    <w:rsid w:val="007140B9"/>
    <w:rsid w:val="00734D18"/>
    <w:rsid w:val="00813B4D"/>
    <w:rsid w:val="008C4BA4"/>
    <w:rsid w:val="008D1A31"/>
    <w:rsid w:val="008E6647"/>
    <w:rsid w:val="00913A4C"/>
    <w:rsid w:val="00917AE0"/>
    <w:rsid w:val="009C59B1"/>
    <w:rsid w:val="009F14F1"/>
    <w:rsid w:val="00A14A0C"/>
    <w:rsid w:val="00A6694E"/>
    <w:rsid w:val="00A85A36"/>
    <w:rsid w:val="00A9265D"/>
    <w:rsid w:val="00A9685C"/>
    <w:rsid w:val="00AD0578"/>
    <w:rsid w:val="00AD3E54"/>
    <w:rsid w:val="00AF4EC0"/>
    <w:rsid w:val="00B22FD6"/>
    <w:rsid w:val="00B31D58"/>
    <w:rsid w:val="00B37C88"/>
    <w:rsid w:val="00B57D93"/>
    <w:rsid w:val="00BF1F7F"/>
    <w:rsid w:val="00BF2103"/>
    <w:rsid w:val="00BF2427"/>
    <w:rsid w:val="00BF78DA"/>
    <w:rsid w:val="00C047FB"/>
    <w:rsid w:val="00C134A1"/>
    <w:rsid w:val="00C456C6"/>
    <w:rsid w:val="00C64F4A"/>
    <w:rsid w:val="00C92427"/>
    <w:rsid w:val="00CB1E78"/>
    <w:rsid w:val="00CE6E7F"/>
    <w:rsid w:val="00D41ED7"/>
    <w:rsid w:val="00D610FE"/>
    <w:rsid w:val="00D9553C"/>
    <w:rsid w:val="00DB0DF4"/>
    <w:rsid w:val="00DB5BA8"/>
    <w:rsid w:val="00DC382E"/>
    <w:rsid w:val="00DD73AC"/>
    <w:rsid w:val="00DF6E3B"/>
    <w:rsid w:val="00E75F8F"/>
    <w:rsid w:val="00EA2FDE"/>
    <w:rsid w:val="00EE3C7F"/>
    <w:rsid w:val="00F01E2B"/>
    <w:rsid w:val="00F22F9A"/>
    <w:rsid w:val="00F80B6B"/>
    <w:rsid w:val="00F833B8"/>
    <w:rsid w:val="00F929BC"/>
    <w:rsid w:val="00F96658"/>
    <w:rsid w:val="00FA0CC3"/>
    <w:rsid w:val="00FA6596"/>
    <w:rsid w:val="00FA6C42"/>
    <w:rsid w:val="00FB51E9"/>
    <w:rsid w:val="00FD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Zwrotgrzecznociowy">
    <w:name w:val="Salutation"/>
    <w:basedOn w:val="Normalny"/>
    <w:next w:val="Normalny"/>
    <w:link w:val="ZwrotgrzecznociowyZnak"/>
    <w:rsid w:val="001F25EE"/>
    <w:pPr>
      <w:spacing w:before="240" w:after="240" w:line="240" w:lineRule="atLeast"/>
    </w:pPr>
    <w:rPr>
      <w:rFonts w:ascii="Garamond" w:hAnsi="Garamond"/>
      <w:kern w:val="18"/>
      <w:sz w:val="20"/>
      <w:lang w:eastAsia="en-US"/>
    </w:rPr>
  </w:style>
  <w:style w:type="character" w:customStyle="1" w:styleId="ZwrotgrzecznociowyZnak">
    <w:name w:val="Zwrot grzecznościowy Znak"/>
    <w:basedOn w:val="Domylnaczcionkaakapitu"/>
    <w:link w:val="Zwrotgrzecznociowy"/>
    <w:rsid w:val="001F25EE"/>
    <w:rPr>
      <w:rFonts w:ascii="Garamond" w:hAnsi="Garamond"/>
      <w:kern w:val="18"/>
      <w:lang w:eastAsia="en-US"/>
    </w:rPr>
  </w:style>
  <w:style w:type="paragraph" w:styleId="Tekstpodstawowy">
    <w:name w:val="Body Text"/>
    <w:basedOn w:val="Normalny"/>
    <w:link w:val="TekstpodstawowyZnak"/>
    <w:rsid w:val="001F25EE"/>
    <w:pPr>
      <w:spacing w:after="240" w:line="240" w:lineRule="atLeast"/>
      <w:ind w:firstLine="360"/>
      <w:jc w:val="both"/>
    </w:pPr>
    <w:rPr>
      <w:rFonts w:ascii="Garamond" w:hAnsi="Garamond"/>
      <w:kern w:val="18"/>
      <w:sz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F25EE"/>
    <w:rPr>
      <w:rFonts w:ascii="Garamond" w:hAnsi="Garamond"/>
      <w:kern w:val="18"/>
      <w:lang w:eastAsia="en-US"/>
    </w:rPr>
  </w:style>
  <w:style w:type="paragraph" w:styleId="Podpis">
    <w:name w:val="Signature"/>
    <w:basedOn w:val="Normalny"/>
    <w:next w:val="Normalny"/>
    <w:link w:val="PodpisZnak"/>
    <w:rsid w:val="001F25EE"/>
    <w:pPr>
      <w:keepNext/>
      <w:spacing w:before="880" w:line="240" w:lineRule="atLeast"/>
      <w:ind w:left="4565"/>
    </w:pPr>
    <w:rPr>
      <w:rFonts w:ascii="Garamond" w:hAnsi="Garamond"/>
      <w:kern w:val="18"/>
      <w:sz w:val="20"/>
      <w:lang w:eastAsia="en-US"/>
    </w:rPr>
  </w:style>
  <w:style w:type="character" w:customStyle="1" w:styleId="PodpisZnak">
    <w:name w:val="Podpis Znak"/>
    <w:basedOn w:val="Domylnaczcionkaakapitu"/>
    <w:link w:val="Podpis"/>
    <w:rsid w:val="001F25EE"/>
    <w:rPr>
      <w:rFonts w:ascii="Garamond" w:hAnsi="Garamond"/>
      <w:kern w:val="18"/>
      <w:lang w:eastAsia="en-US"/>
    </w:rPr>
  </w:style>
  <w:style w:type="paragraph" w:customStyle="1" w:styleId="Adresodbiorcy">
    <w:name w:val="Adres odbiorcy"/>
    <w:basedOn w:val="Normalny"/>
    <w:rsid w:val="001F25EE"/>
    <w:pPr>
      <w:spacing w:line="240" w:lineRule="atLeast"/>
      <w:jc w:val="both"/>
    </w:pPr>
    <w:rPr>
      <w:rFonts w:ascii="Garamond" w:hAnsi="Garamond"/>
      <w:kern w:val="18"/>
      <w:sz w:val="20"/>
      <w:lang w:eastAsia="en-US"/>
    </w:rPr>
  </w:style>
  <w:style w:type="paragraph" w:customStyle="1" w:styleId="Nazwiskoodbiorcy">
    <w:name w:val="Nazwisko odbiorcy"/>
    <w:basedOn w:val="Adresodbiorcy"/>
    <w:next w:val="Adresodbiorcy"/>
    <w:rsid w:val="001F25EE"/>
  </w:style>
  <w:style w:type="paragraph" w:styleId="Tekstpodstawowy3">
    <w:name w:val="Body Text 3"/>
    <w:basedOn w:val="Normalny"/>
    <w:link w:val="Tekstpodstawowy3Znak"/>
    <w:rsid w:val="001F25EE"/>
    <w:pPr>
      <w:spacing w:after="120"/>
      <w:jc w:val="both"/>
    </w:pPr>
    <w:rPr>
      <w:rFonts w:ascii="Garamond" w:hAnsi="Garamond"/>
      <w:kern w:val="18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1F25EE"/>
    <w:rPr>
      <w:rFonts w:ascii="Garamond" w:hAnsi="Garamond"/>
      <w:kern w:val="18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rsid w:val="001A02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0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C3ABD-444D-46A1-9934-933AC2A2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54</TotalTime>
  <Pages>2</Pages>
  <Words>412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creator>Pracownik</dc:creator>
  <cp:lastModifiedBy>b_piechowiak</cp:lastModifiedBy>
  <cp:revision>4</cp:revision>
  <cp:lastPrinted>2014-12-22T09:47:00Z</cp:lastPrinted>
  <dcterms:created xsi:type="dcterms:W3CDTF">2014-12-22T08:56:00Z</dcterms:created>
  <dcterms:modified xsi:type="dcterms:W3CDTF">2014-12-22T09:56:00Z</dcterms:modified>
</cp:coreProperties>
</file>