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A47E2">
        <w:rPr>
          <w:rFonts w:ascii="Tahoma" w:hAnsi="Tahoma"/>
          <w:sz w:val="22"/>
          <w:szCs w:val="22"/>
        </w:rPr>
        <w:t xml:space="preserve">dnia </w:t>
      </w:r>
      <w:r w:rsidR="002877BF">
        <w:rPr>
          <w:rFonts w:ascii="Tahoma" w:hAnsi="Tahoma"/>
          <w:sz w:val="22"/>
          <w:szCs w:val="22"/>
        </w:rPr>
        <w:t>20 lutego 2015</w:t>
      </w:r>
      <w:r>
        <w:rPr>
          <w:rFonts w:ascii="Tahoma" w:hAnsi="Tahoma"/>
          <w:sz w:val="22"/>
          <w:szCs w:val="22"/>
        </w:rPr>
        <w:t xml:space="preserve">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2877BF" w:rsidP="002877BF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Podjęcie decyzji o dokonaniu odpisów na utratę wartości udziałów w spółkach zależnych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CA38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bookmarkStart w:id="0" w:name="_GoBack"/>
            <w:bookmarkEnd w:id="0"/>
            <w:r w:rsidR="002877BF">
              <w:rPr>
                <w:rFonts w:ascii="Tahoma" w:hAnsi="Tahoma" w:cs="Tahoma"/>
                <w:b/>
                <w:sz w:val="20"/>
              </w:rPr>
              <w:t xml:space="preserve"> 7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2877BF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A6F7A" w:rsidRDefault="001A6F7A" w:rsidP="001A6F7A">
            <w:pPr>
              <w:jc w:val="both"/>
              <w:rPr>
                <w:rFonts w:ascii="Tahoma" w:hAnsi="Tahoma" w:cs="Tahoma"/>
                <w:sz w:val="20"/>
              </w:rPr>
            </w:pPr>
          </w:p>
          <w:p w:rsidR="002C0653" w:rsidRDefault="002877BF" w:rsidP="00CA386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informuje, że w związku z trwającymi pracami </w:t>
            </w:r>
            <w:r w:rsidR="00DE4E13">
              <w:rPr>
                <w:rFonts w:ascii="Tahoma" w:hAnsi="Tahoma" w:cs="Tahoma"/>
                <w:sz w:val="20"/>
              </w:rPr>
              <w:t xml:space="preserve">nad rocznym sprawozdaniem finansowym za 2014 r. oraz po przeprowadzeniu analiz finansowych </w:t>
            </w:r>
            <w:r w:rsidR="00A168BA">
              <w:rPr>
                <w:rFonts w:ascii="Tahoma" w:hAnsi="Tahoma" w:cs="Tahoma"/>
                <w:sz w:val="20"/>
              </w:rPr>
              <w:t>i</w:t>
            </w:r>
            <w:r w:rsidR="00DE4E13">
              <w:rPr>
                <w:rFonts w:ascii="Tahoma" w:hAnsi="Tahoma" w:cs="Tahoma"/>
                <w:sz w:val="20"/>
              </w:rPr>
              <w:t xml:space="preserve"> t</w:t>
            </w:r>
            <w:r w:rsidR="00A168BA">
              <w:rPr>
                <w:rFonts w:ascii="Tahoma" w:hAnsi="Tahoma" w:cs="Tahoma"/>
                <w:sz w:val="20"/>
              </w:rPr>
              <w:t>estów na utratę wartości udziałów spółek nienotowanych na rynku aktywnym</w:t>
            </w:r>
            <w:r w:rsidR="00DE4E13">
              <w:rPr>
                <w:rFonts w:ascii="Tahoma" w:hAnsi="Tahoma" w:cs="Tahoma"/>
                <w:sz w:val="20"/>
              </w:rPr>
              <w:t xml:space="preserve">, w dniu </w:t>
            </w:r>
            <w:r>
              <w:rPr>
                <w:rFonts w:ascii="Tahoma" w:hAnsi="Tahoma" w:cs="Tahoma"/>
                <w:sz w:val="20"/>
              </w:rPr>
              <w:t xml:space="preserve"> 20 lutego 2015 r. podjął </w:t>
            </w:r>
            <w:r w:rsidR="00DE4E13">
              <w:rPr>
                <w:rFonts w:ascii="Tahoma" w:hAnsi="Tahoma" w:cs="Tahoma"/>
                <w:sz w:val="20"/>
              </w:rPr>
              <w:t xml:space="preserve">decyzję o dokonaniu odpisów na utratę wartości udziałów w następujących spółkach zależnych: </w:t>
            </w:r>
          </w:p>
          <w:p w:rsidR="00DE4E13" w:rsidRDefault="00DE4E13" w:rsidP="00CA3864">
            <w:pPr>
              <w:jc w:val="both"/>
              <w:rPr>
                <w:rFonts w:ascii="Tahoma" w:hAnsi="Tahoma" w:cs="Tahoma"/>
                <w:sz w:val="20"/>
              </w:rPr>
            </w:pPr>
          </w:p>
          <w:p w:rsidR="00DE4E13" w:rsidRDefault="00D167BB" w:rsidP="00CA386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a)</w:t>
            </w:r>
            <w:r w:rsidR="00DE4E13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="00DE4E13">
              <w:rPr>
                <w:rFonts w:ascii="Tahoma" w:hAnsi="Tahoma" w:cs="Tahoma"/>
                <w:sz w:val="20"/>
              </w:rPr>
              <w:t>Ateria</w:t>
            </w:r>
            <w:proofErr w:type="spellEnd"/>
            <w:r w:rsidR="00DE4E13">
              <w:rPr>
                <w:rFonts w:ascii="Tahoma" w:hAnsi="Tahoma" w:cs="Tahoma"/>
                <w:sz w:val="20"/>
              </w:rPr>
              <w:t xml:space="preserve"> Sp. z o.o. – odpis na kwotę </w:t>
            </w:r>
            <w:r w:rsidR="00F61979" w:rsidRPr="00F61979">
              <w:rPr>
                <w:rFonts w:ascii="Tahoma" w:hAnsi="Tahoma" w:cs="Tahoma"/>
                <w:sz w:val="20"/>
              </w:rPr>
              <w:t>2.095.061,60 zł</w:t>
            </w:r>
            <w:r w:rsidR="00DE4E13">
              <w:rPr>
                <w:rFonts w:ascii="Tahoma" w:hAnsi="Tahoma" w:cs="Tahoma"/>
                <w:sz w:val="20"/>
              </w:rPr>
              <w:t xml:space="preserve">. Po dokonaniu odpisu wartość spółki </w:t>
            </w:r>
            <w:proofErr w:type="spellStart"/>
            <w:r w:rsidR="00DE4E13">
              <w:rPr>
                <w:rFonts w:ascii="Tahoma" w:hAnsi="Tahoma" w:cs="Tahoma"/>
                <w:sz w:val="20"/>
              </w:rPr>
              <w:t>Ateria</w:t>
            </w:r>
            <w:proofErr w:type="spellEnd"/>
            <w:r w:rsidR="00DE4E13">
              <w:rPr>
                <w:rFonts w:ascii="Tahoma" w:hAnsi="Tahoma" w:cs="Tahoma"/>
                <w:sz w:val="20"/>
              </w:rPr>
              <w:t xml:space="preserve"> Sp. z o.o. w księgach rachunkow</w:t>
            </w:r>
            <w:r w:rsidR="00F61979">
              <w:rPr>
                <w:rFonts w:ascii="Tahoma" w:hAnsi="Tahoma" w:cs="Tahoma"/>
                <w:sz w:val="20"/>
              </w:rPr>
              <w:t>ych DGA S.A. wynosić będzie 1.665.678</w:t>
            </w:r>
            <w:r w:rsidR="00DE4E13">
              <w:rPr>
                <w:rFonts w:ascii="Tahoma" w:hAnsi="Tahoma" w:cs="Tahoma"/>
                <w:sz w:val="20"/>
              </w:rPr>
              <w:t>,40 zł.</w:t>
            </w:r>
          </w:p>
          <w:p w:rsidR="00DE4E13" w:rsidRDefault="00DE4E13" w:rsidP="00CA3864">
            <w:pPr>
              <w:jc w:val="both"/>
              <w:rPr>
                <w:rFonts w:ascii="Tahoma" w:hAnsi="Tahoma" w:cs="Tahoma"/>
                <w:sz w:val="20"/>
              </w:rPr>
            </w:pPr>
          </w:p>
          <w:p w:rsidR="00DE4E13" w:rsidRDefault="00D167BB" w:rsidP="00CA386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b) </w:t>
            </w:r>
            <w:r w:rsidR="00DE4E13">
              <w:rPr>
                <w:rFonts w:ascii="Tahoma" w:hAnsi="Tahoma" w:cs="Tahoma"/>
                <w:sz w:val="20"/>
              </w:rPr>
              <w:t xml:space="preserve">Audiobook.pl Sp. z o.o. – odpis na kwotę </w:t>
            </w:r>
            <w:r w:rsidR="00425CFD">
              <w:rPr>
                <w:rFonts w:ascii="Tahoma" w:hAnsi="Tahoma" w:cs="Tahoma"/>
                <w:sz w:val="20"/>
              </w:rPr>
              <w:t>319.952,-</w:t>
            </w:r>
            <w:r w:rsidR="00DE4E13">
              <w:rPr>
                <w:rFonts w:ascii="Tahoma" w:hAnsi="Tahoma" w:cs="Tahoma"/>
                <w:sz w:val="20"/>
              </w:rPr>
              <w:t xml:space="preserve"> zł. Po dokonaniu odpisu wartość spółki </w:t>
            </w:r>
            <w:r w:rsidR="00425CFD">
              <w:rPr>
                <w:rFonts w:ascii="Tahoma" w:hAnsi="Tahoma" w:cs="Tahoma"/>
                <w:sz w:val="20"/>
              </w:rPr>
              <w:t>Audiobook.pl</w:t>
            </w:r>
            <w:r w:rsidR="00DE4E13">
              <w:rPr>
                <w:rFonts w:ascii="Tahoma" w:hAnsi="Tahoma" w:cs="Tahoma"/>
                <w:sz w:val="20"/>
              </w:rPr>
              <w:t xml:space="preserve"> Sp. z o.o. w księgach rachunkowych DGA </w:t>
            </w:r>
            <w:r w:rsidR="00F61979">
              <w:rPr>
                <w:rFonts w:ascii="Tahoma" w:hAnsi="Tahoma" w:cs="Tahoma"/>
                <w:sz w:val="20"/>
              </w:rPr>
              <w:t>S.A. wynosić będzie 240.048,-</w:t>
            </w:r>
            <w:r w:rsidR="00DE4E13">
              <w:rPr>
                <w:rFonts w:ascii="Tahoma" w:hAnsi="Tahoma" w:cs="Tahoma"/>
                <w:sz w:val="20"/>
              </w:rPr>
              <w:t xml:space="preserve"> zł.</w:t>
            </w:r>
          </w:p>
          <w:p w:rsidR="00F61979" w:rsidRDefault="00F61979" w:rsidP="00CA3864">
            <w:pPr>
              <w:jc w:val="both"/>
              <w:rPr>
                <w:rFonts w:ascii="Tahoma" w:hAnsi="Tahoma" w:cs="Tahoma"/>
                <w:sz w:val="20"/>
              </w:rPr>
            </w:pPr>
          </w:p>
          <w:p w:rsidR="00F61979" w:rsidRDefault="00D167BB" w:rsidP="00F6197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c)</w:t>
            </w:r>
            <w:r w:rsidR="00F61979">
              <w:rPr>
                <w:rFonts w:ascii="Tahoma" w:hAnsi="Tahoma" w:cs="Tahoma"/>
                <w:sz w:val="20"/>
              </w:rPr>
              <w:t xml:space="preserve"> Life Fund Sp. z o.o. – odpis na kwotę </w:t>
            </w:r>
            <w:r w:rsidR="00F61979" w:rsidRPr="00F61979">
              <w:rPr>
                <w:rFonts w:ascii="Tahoma" w:hAnsi="Tahoma" w:cs="Tahoma"/>
                <w:sz w:val="20"/>
              </w:rPr>
              <w:t>476.266,86 zł</w:t>
            </w:r>
            <w:r w:rsidR="00F61979">
              <w:rPr>
                <w:rFonts w:ascii="Tahoma" w:hAnsi="Tahoma" w:cs="Tahoma"/>
                <w:sz w:val="20"/>
              </w:rPr>
              <w:t>. Po dokonaniu odpisu wartość spółki Life Fund Sp. z o.o. w księgach rachunkowych DGA S.A. wynosić będzie 1.199.205,- zł.</w:t>
            </w:r>
          </w:p>
          <w:p w:rsidR="00D167BB" w:rsidRDefault="00D167BB" w:rsidP="00F61979">
            <w:pPr>
              <w:jc w:val="both"/>
              <w:rPr>
                <w:rFonts w:ascii="Tahoma" w:hAnsi="Tahoma" w:cs="Tahoma"/>
                <w:sz w:val="20"/>
              </w:rPr>
            </w:pPr>
          </w:p>
          <w:p w:rsidR="00D167BB" w:rsidRDefault="00F61979" w:rsidP="00F6197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Odpis na udziałach spółki Life Fund Sp. z o.o. związany jest z dokonaniem przez tę spółkę </w:t>
            </w:r>
            <w:r w:rsidR="00D167BB">
              <w:rPr>
                <w:rFonts w:ascii="Tahoma" w:hAnsi="Tahoma" w:cs="Tahoma"/>
                <w:sz w:val="20"/>
              </w:rPr>
              <w:t>w swoich księgach rachunkowych o</w:t>
            </w:r>
            <w:r>
              <w:rPr>
                <w:rFonts w:ascii="Tahoma" w:hAnsi="Tahoma" w:cs="Tahoma"/>
                <w:sz w:val="20"/>
              </w:rPr>
              <w:t xml:space="preserve">dpisu na </w:t>
            </w:r>
            <w:r w:rsidR="00D167BB">
              <w:rPr>
                <w:rFonts w:ascii="Tahoma" w:hAnsi="Tahoma" w:cs="Tahoma"/>
                <w:sz w:val="20"/>
              </w:rPr>
              <w:t>posiadanych udziałach w spółkach:</w:t>
            </w:r>
          </w:p>
          <w:p w:rsidR="00D167BB" w:rsidRDefault="00D167BB" w:rsidP="00F6197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Alekiedy.pl Sp. z o.o. – po dokonaniu odpisu wartość spółki Alekiedy.pl Sp. z o.o. w księgach rachunkowych Life Fund Sp. z o.o. wynosić będzie 0,</w:t>
            </w:r>
          </w:p>
          <w:p w:rsidR="00D167BB" w:rsidRDefault="00D167BB" w:rsidP="00F6197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DGA HCM Sp. z o.o. – po dokonaniu odpisu wartość spółki DGA HCM Sp. z o.o. w księgach rachunkowych Life Fund Sp. z o.o. wynosić będzie 0,</w:t>
            </w:r>
          </w:p>
          <w:p w:rsidR="00F61979" w:rsidRDefault="00D167BB" w:rsidP="00F6197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 Audiobook.pl Sp.  z o.o. – po dokonaniu odpisu wartość spółki Audiobook.pl Sp. z o.o. w księgach rachunkowych Life Fund Sp. z o.o. wynosić będzie 59.705,- zł.</w:t>
            </w:r>
          </w:p>
          <w:p w:rsidR="00A168BA" w:rsidRDefault="00A168BA" w:rsidP="00F61979">
            <w:pPr>
              <w:jc w:val="both"/>
              <w:rPr>
                <w:rFonts w:ascii="Tahoma" w:hAnsi="Tahoma" w:cs="Tahoma"/>
                <w:sz w:val="20"/>
              </w:rPr>
            </w:pPr>
          </w:p>
          <w:p w:rsidR="00A168BA" w:rsidRPr="00A168BA" w:rsidRDefault="00A168BA" w:rsidP="00A168BA">
            <w:pPr>
              <w:jc w:val="both"/>
              <w:rPr>
                <w:rFonts w:ascii="Tahoma" w:hAnsi="Tahoma" w:cs="Tahoma"/>
                <w:sz w:val="20"/>
              </w:rPr>
            </w:pPr>
            <w:r w:rsidRPr="00A168BA">
              <w:rPr>
                <w:rFonts w:ascii="Tahoma" w:hAnsi="Tahoma" w:cs="Tahoma"/>
                <w:sz w:val="20"/>
              </w:rPr>
              <w:t xml:space="preserve">Uzasadnieniem dla podjęcia </w:t>
            </w:r>
            <w:r>
              <w:rPr>
                <w:rFonts w:ascii="Tahoma" w:hAnsi="Tahoma" w:cs="Tahoma"/>
                <w:sz w:val="20"/>
              </w:rPr>
              <w:t xml:space="preserve">powyższej decyzji były przede wszystkim niekorzystne wyniki finansowe spółek, na których dokonano odpisu wartości udziałów. </w:t>
            </w:r>
          </w:p>
          <w:p w:rsidR="00A168BA" w:rsidRPr="00A168BA" w:rsidRDefault="00A168BA" w:rsidP="00A168BA">
            <w:pPr>
              <w:jc w:val="both"/>
              <w:rPr>
                <w:rFonts w:ascii="Tahoma" w:hAnsi="Tahoma" w:cs="Tahoma"/>
                <w:sz w:val="20"/>
              </w:rPr>
            </w:pPr>
          </w:p>
          <w:p w:rsidR="00781A82" w:rsidRDefault="00A168BA" w:rsidP="00A168BA">
            <w:pPr>
              <w:jc w:val="both"/>
              <w:rPr>
                <w:rFonts w:ascii="Tahoma" w:hAnsi="Tahoma" w:cs="Tahoma"/>
                <w:sz w:val="20"/>
              </w:rPr>
            </w:pPr>
            <w:r w:rsidRPr="00A168BA">
              <w:rPr>
                <w:rFonts w:ascii="Tahoma" w:hAnsi="Tahoma" w:cs="Tahoma"/>
                <w:sz w:val="20"/>
              </w:rPr>
              <w:t>Ww. odpisy</w:t>
            </w:r>
            <w:r>
              <w:rPr>
                <w:rFonts w:ascii="Tahoma" w:hAnsi="Tahoma" w:cs="Tahoma"/>
                <w:sz w:val="20"/>
              </w:rPr>
              <w:t xml:space="preserve"> w łącznej kwocie 2.891.280,46 zł</w:t>
            </w:r>
            <w:r w:rsidRPr="00A168BA">
              <w:rPr>
                <w:rFonts w:ascii="Tahoma" w:hAnsi="Tahoma" w:cs="Tahoma"/>
                <w:sz w:val="20"/>
              </w:rPr>
              <w:t xml:space="preserve"> zostaną ujęte w kosztach finansowych </w:t>
            </w:r>
            <w:r>
              <w:rPr>
                <w:rFonts w:ascii="Tahoma" w:hAnsi="Tahoma" w:cs="Tahoma"/>
                <w:sz w:val="20"/>
              </w:rPr>
              <w:t>DGA S.A.</w:t>
            </w:r>
            <w:r w:rsidRPr="00A168BA">
              <w:rPr>
                <w:rFonts w:ascii="Tahoma" w:hAnsi="Tahoma" w:cs="Tahoma"/>
                <w:sz w:val="20"/>
              </w:rPr>
              <w:t xml:space="preserve"> i wpłyną bezpośrednio na </w:t>
            </w:r>
            <w:r>
              <w:rPr>
                <w:rFonts w:ascii="Tahoma" w:hAnsi="Tahoma" w:cs="Tahoma"/>
                <w:sz w:val="20"/>
              </w:rPr>
              <w:t>obniżenie</w:t>
            </w:r>
            <w:r w:rsidRPr="00A168BA">
              <w:rPr>
                <w:rFonts w:ascii="Tahoma" w:hAnsi="Tahoma" w:cs="Tahoma"/>
                <w:sz w:val="20"/>
              </w:rPr>
              <w:t xml:space="preserve"> jednostkowego wyniku netto</w:t>
            </w:r>
            <w:r>
              <w:rPr>
                <w:rFonts w:ascii="Tahoma" w:hAnsi="Tahoma" w:cs="Tahoma"/>
                <w:sz w:val="20"/>
              </w:rPr>
              <w:t xml:space="preserve"> za 2014</w:t>
            </w:r>
            <w:r w:rsidRPr="00A168BA">
              <w:rPr>
                <w:rFonts w:ascii="Tahoma" w:hAnsi="Tahoma" w:cs="Tahoma"/>
                <w:sz w:val="20"/>
              </w:rPr>
              <w:t xml:space="preserve"> r. </w:t>
            </w:r>
          </w:p>
          <w:p w:rsidR="00A168BA" w:rsidRPr="002C0653" w:rsidRDefault="00A168BA" w:rsidP="00A168BA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CA3864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1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2C0653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Andrzej Głowacki</w:t>
            </w:r>
          </w:p>
          <w:p w:rsidR="009664FB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2C0653" w:rsidP="00B467A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Prezes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7BB" w:rsidRDefault="00D167BB">
      <w:r>
        <w:separator/>
      </w:r>
    </w:p>
  </w:endnote>
  <w:endnote w:type="continuationSeparator" w:id="0">
    <w:p w:rsidR="00D167BB" w:rsidRDefault="00D16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7BB" w:rsidRDefault="00D167BB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2289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7BB" w:rsidRPr="00C64F4A" w:rsidRDefault="00D167BB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67BB" w:rsidRPr="00F96658" w:rsidRDefault="00D167BB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7BB" w:rsidRDefault="00D167BB">
      <w:r>
        <w:separator/>
      </w:r>
    </w:p>
  </w:footnote>
  <w:footnote w:type="continuationSeparator" w:id="0">
    <w:p w:rsidR="00D167BB" w:rsidRDefault="00D167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7BB" w:rsidRPr="00F96658" w:rsidRDefault="00D167BB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5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1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0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2290">
      <o:colormenu v:ext="edit" strokecolor="none [3209]"/>
    </o:shapedefaults>
    <o:shapelayout v:ext="edit">
      <o:idmap v:ext="edit" data="1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7CFE"/>
    <w:rsid w:val="000209EF"/>
    <w:rsid w:val="00027A11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26819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2376A7"/>
    <w:rsid w:val="002436FA"/>
    <w:rsid w:val="0026350A"/>
    <w:rsid w:val="00271F64"/>
    <w:rsid w:val="00285444"/>
    <w:rsid w:val="002877BF"/>
    <w:rsid w:val="002C0653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94E2C"/>
    <w:rsid w:val="003A6A0A"/>
    <w:rsid w:val="003C202F"/>
    <w:rsid w:val="003C4386"/>
    <w:rsid w:val="003D7D15"/>
    <w:rsid w:val="003E75F3"/>
    <w:rsid w:val="003F0689"/>
    <w:rsid w:val="004152B4"/>
    <w:rsid w:val="00417091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502E50"/>
    <w:rsid w:val="005355AA"/>
    <w:rsid w:val="00536721"/>
    <w:rsid w:val="00537DB5"/>
    <w:rsid w:val="0054662D"/>
    <w:rsid w:val="00551AE9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96D0B"/>
    <w:rsid w:val="006B1099"/>
    <w:rsid w:val="006B7AA9"/>
    <w:rsid w:val="006D27DC"/>
    <w:rsid w:val="007140B9"/>
    <w:rsid w:val="00725424"/>
    <w:rsid w:val="00734D18"/>
    <w:rsid w:val="0075448E"/>
    <w:rsid w:val="00756307"/>
    <w:rsid w:val="007720B4"/>
    <w:rsid w:val="00781A82"/>
    <w:rsid w:val="007B2C02"/>
    <w:rsid w:val="007C5AC2"/>
    <w:rsid w:val="00813B4D"/>
    <w:rsid w:val="008324B0"/>
    <w:rsid w:val="00845989"/>
    <w:rsid w:val="0085253A"/>
    <w:rsid w:val="008629B5"/>
    <w:rsid w:val="00876DA3"/>
    <w:rsid w:val="0088202A"/>
    <w:rsid w:val="0088665F"/>
    <w:rsid w:val="008A0D44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664FB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5526B"/>
    <w:rsid w:val="00A571A2"/>
    <w:rsid w:val="00A6694E"/>
    <w:rsid w:val="00A75EA2"/>
    <w:rsid w:val="00A814B7"/>
    <w:rsid w:val="00A9685C"/>
    <w:rsid w:val="00AB7D6F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A3864"/>
    <w:rsid w:val="00CC26FE"/>
    <w:rsid w:val="00CC4983"/>
    <w:rsid w:val="00CE6E7F"/>
    <w:rsid w:val="00D010A3"/>
    <w:rsid w:val="00D11C65"/>
    <w:rsid w:val="00D167B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E4E13"/>
    <w:rsid w:val="00DF6E3B"/>
    <w:rsid w:val="00E436CD"/>
    <w:rsid w:val="00E75F8F"/>
    <w:rsid w:val="00EA2FDE"/>
    <w:rsid w:val="00EB2698"/>
    <w:rsid w:val="00EC18EB"/>
    <w:rsid w:val="00EE3C7F"/>
    <w:rsid w:val="00F00937"/>
    <w:rsid w:val="00F075DE"/>
    <w:rsid w:val="00F22F9A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A1C84-1534-4036-B5E9-76307B290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57</TotalTime>
  <Pages>1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2015-02-20T13:51:00Z</cp:lastPrinted>
  <dcterms:created xsi:type="dcterms:W3CDTF">2015-02-20T12:11:00Z</dcterms:created>
  <dcterms:modified xsi:type="dcterms:W3CDTF">2015-02-20T14:05:00Z</dcterms:modified>
</cp:coreProperties>
</file>