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252795" w:rsidRDefault="002437FC" w:rsidP="00394E2C">
      <w:pPr>
        <w:jc w:val="right"/>
        <w:rPr>
          <w:rFonts w:ascii="Tahoma" w:hAnsi="Tahoma" w:cs="Tahoma"/>
          <w:sz w:val="20"/>
        </w:rPr>
      </w:pPr>
      <w:r w:rsidRPr="00252795">
        <w:rPr>
          <w:rFonts w:ascii="Tahoma" w:hAnsi="Tahoma" w:cs="Tahoma"/>
          <w:sz w:val="20"/>
        </w:rPr>
        <w:t xml:space="preserve">   Poznań, </w:t>
      </w:r>
      <w:r w:rsidR="00BA47E2" w:rsidRPr="00252795">
        <w:rPr>
          <w:rFonts w:ascii="Tahoma" w:hAnsi="Tahoma" w:cs="Tahoma"/>
          <w:sz w:val="20"/>
        </w:rPr>
        <w:t xml:space="preserve">dnia </w:t>
      </w:r>
      <w:r w:rsidR="00A91976">
        <w:rPr>
          <w:rFonts w:ascii="Tahoma" w:hAnsi="Tahoma" w:cs="Tahoma"/>
          <w:sz w:val="20"/>
        </w:rPr>
        <w:t>1</w:t>
      </w:r>
      <w:r w:rsidRPr="00252795">
        <w:rPr>
          <w:rFonts w:ascii="Tahoma" w:hAnsi="Tahoma" w:cs="Tahoma"/>
          <w:sz w:val="20"/>
        </w:rPr>
        <w:t>5</w:t>
      </w:r>
      <w:r w:rsidR="00ED3CE4" w:rsidRPr="00252795">
        <w:rPr>
          <w:rFonts w:ascii="Tahoma" w:hAnsi="Tahoma" w:cs="Tahoma"/>
          <w:sz w:val="20"/>
        </w:rPr>
        <w:t xml:space="preserve"> </w:t>
      </w:r>
      <w:r w:rsidRPr="00252795">
        <w:rPr>
          <w:rFonts w:ascii="Tahoma" w:hAnsi="Tahoma" w:cs="Tahoma"/>
          <w:sz w:val="20"/>
        </w:rPr>
        <w:t>lipca</w:t>
      </w:r>
      <w:r w:rsidR="00013953" w:rsidRPr="00252795">
        <w:rPr>
          <w:rFonts w:ascii="Tahoma" w:hAnsi="Tahoma" w:cs="Tahoma"/>
          <w:sz w:val="20"/>
        </w:rPr>
        <w:t xml:space="preserve"> 2016</w:t>
      </w:r>
      <w:r w:rsidR="00394E2C" w:rsidRPr="00252795">
        <w:rPr>
          <w:rFonts w:ascii="Tahoma" w:hAnsi="Tahoma" w:cs="Tahoma"/>
          <w:sz w:val="20"/>
        </w:rPr>
        <w:t>r.</w:t>
      </w:r>
    </w:p>
    <w:p w:rsidR="00394E2C" w:rsidRPr="00252795" w:rsidRDefault="00394E2C" w:rsidP="00394E2C">
      <w:pPr>
        <w:jc w:val="right"/>
        <w:rPr>
          <w:rFonts w:ascii="Tahoma" w:hAnsi="Tahoma" w:cs="Tahoma"/>
          <w:sz w:val="20"/>
        </w:rPr>
      </w:pPr>
    </w:p>
    <w:p w:rsidR="00394E2C" w:rsidRPr="00252795" w:rsidRDefault="00394E2C" w:rsidP="00394E2C">
      <w:pPr>
        <w:rPr>
          <w:rFonts w:ascii="Tahoma" w:hAnsi="Tahoma" w:cs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252795" w:rsidTr="00BA3E63">
        <w:trPr>
          <w:trHeight w:val="851"/>
        </w:trPr>
        <w:tc>
          <w:tcPr>
            <w:tcW w:w="1108" w:type="dxa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394E2C" w:rsidRPr="00252795" w:rsidRDefault="00394E2C" w:rsidP="004C5DC7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</w:tc>
      </w:tr>
      <w:tr w:rsidR="00394E2C" w:rsidRPr="00252795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A91976" w:rsidP="00A9197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Wniesienie odwołania w postępowaniu  na ś</w:t>
            </w:r>
            <w:r w:rsidR="004C5DC7">
              <w:rPr>
                <w:rFonts w:ascii="Tahoma" w:hAnsi="Tahoma" w:cs="Tahoma"/>
                <w:b/>
                <w:sz w:val="20"/>
              </w:rPr>
              <w:t xml:space="preserve">wiadczenie </w:t>
            </w:r>
            <w:r w:rsidR="008E02FF" w:rsidRPr="00252795">
              <w:rPr>
                <w:rFonts w:ascii="Tahoma" w:hAnsi="Tahoma" w:cs="Tahoma"/>
                <w:b/>
                <w:sz w:val="20"/>
              </w:rPr>
              <w:t xml:space="preserve">działań aktywizacyjnych dla osób długotrwale bezrobotnych </w:t>
            </w:r>
          </w:p>
        </w:tc>
      </w:tr>
      <w:tr w:rsidR="00394E2C" w:rsidRPr="00252795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252795" w:rsidRDefault="00394E2C" w:rsidP="00A91976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Raport </w:t>
            </w:r>
            <w:r w:rsidRPr="004C5DC7">
              <w:rPr>
                <w:rFonts w:ascii="Tahoma" w:hAnsi="Tahoma" w:cs="Tahoma"/>
                <w:b/>
                <w:sz w:val="20"/>
              </w:rPr>
              <w:t>bieżący nr</w:t>
            </w:r>
            <w:r w:rsidR="004C5DC7" w:rsidRPr="004C5DC7">
              <w:rPr>
                <w:rFonts w:ascii="Tahoma" w:hAnsi="Tahoma" w:cs="Tahoma"/>
                <w:b/>
                <w:sz w:val="20"/>
              </w:rPr>
              <w:t xml:space="preserve"> 2</w:t>
            </w:r>
            <w:r w:rsidR="00A91976">
              <w:rPr>
                <w:rFonts w:ascii="Tahoma" w:hAnsi="Tahoma" w:cs="Tahoma"/>
                <w:b/>
                <w:sz w:val="20"/>
              </w:rPr>
              <w:t>4</w:t>
            </w:r>
            <w:r w:rsidR="00A5526B" w:rsidRPr="004C5DC7">
              <w:rPr>
                <w:rFonts w:ascii="Tahoma" w:hAnsi="Tahoma" w:cs="Tahoma"/>
                <w:b/>
                <w:sz w:val="20"/>
              </w:rPr>
              <w:t>/201</w:t>
            </w:r>
            <w:r w:rsidR="00013953" w:rsidRPr="004C5DC7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252795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Pr="00252795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E425CF" w:rsidRDefault="00A91976" w:rsidP="00C8728F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Zarząd DGA S.A. </w:t>
            </w:r>
            <w:r w:rsidR="00E425CF">
              <w:rPr>
                <w:rFonts w:ascii="Tahoma" w:hAnsi="Tahoma" w:cs="Tahoma"/>
                <w:sz w:val="20"/>
              </w:rPr>
              <w:t>informuje, że w dniu 15 lipca 2016 r. otrzymał od Wojewódzkiego Urzędu Pracy w Poznaniu zawiadomienie o wniesieniu odwołania przez jednego z oferentów w ramach postępowania na ś</w:t>
            </w:r>
            <w:r w:rsidR="00E425CF" w:rsidRPr="00252795">
              <w:rPr>
                <w:rFonts w:ascii="Tahoma" w:hAnsi="Tahoma" w:cs="Tahoma"/>
                <w:sz w:val="20"/>
              </w:rPr>
              <w:t>wiadczeni</w:t>
            </w:r>
            <w:r w:rsidR="00E425CF">
              <w:rPr>
                <w:rFonts w:ascii="Tahoma" w:hAnsi="Tahoma" w:cs="Tahoma"/>
                <w:sz w:val="20"/>
              </w:rPr>
              <w:t>e</w:t>
            </w:r>
            <w:r w:rsidR="00E425CF" w:rsidRPr="00252795">
              <w:rPr>
                <w:rFonts w:ascii="Tahoma" w:hAnsi="Tahoma" w:cs="Tahoma"/>
                <w:sz w:val="20"/>
              </w:rPr>
              <w:t xml:space="preserve"> działań aktywizacyjnych dl</w:t>
            </w:r>
            <w:r w:rsidR="00E425CF">
              <w:rPr>
                <w:rFonts w:ascii="Tahoma" w:hAnsi="Tahoma" w:cs="Tahoma"/>
                <w:sz w:val="20"/>
              </w:rPr>
              <w:t>a osób długotrwale bezrobotnych. W postępowaniu tym oferta DGA S.A. została wybrana jako najkorzystniejsza</w:t>
            </w:r>
            <w:r w:rsidR="00136C9D">
              <w:rPr>
                <w:rFonts w:ascii="Tahoma" w:hAnsi="Tahoma" w:cs="Tahoma"/>
                <w:sz w:val="20"/>
              </w:rPr>
              <w:t>, co zostało przekazane przez Zarząd DGA S.A. do publicznej wiadomości raportem nr 23/2016 z dnia 5 lipca 2016 r.</w:t>
            </w:r>
          </w:p>
          <w:p w:rsidR="00E425CF" w:rsidRDefault="00E425CF" w:rsidP="00C8728F">
            <w:pPr>
              <w:jc w:val="both"/>
              <w:rPr>
                <w:rFonts w:ascii="Tahoma" w:hAnsi="Tahoma" w:cs="Tahoma"/>
                <w:sz w:val="20"/>
              </w:rPr>
            </w:pPr>
          </w:p>
          <w:p w:rsidR="00E425CF" w:rsidRDefault="00E425CF" w:rsidP="00C8728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związku z powyższym Wojewódzki Urząd Pracy w Poznaniu  poinformował,</w:t>
            </w:r>
            <w:r>
              <w:t xml:space="preserve"> </w:t>
            </w:r>
            <w:r w:rsidRPr="00E425CF">
              <w:rPr>
                <w:rFonts w:ascii="Tahoma" w:hAnsi="Tahoma" w:cs="Tahoma"/>
                <w:sz w:val="20"/>
              </w:rPr>
              <w:t xml:space="preserve">że bieg terminu związania ofertą ulega zawieszeniu do czasu ogłoszenia przez </w:t>
            </w:r>
            <w:r>
              <w:rPr>
                <w:rFonts w:ascii="Tahoma" w:hAnsi="Tahoma" w:cs="Tahoma"/>
                <w:sz w:val="20"/>
              </w:rPr>
              <w:t xml:space="preserve">Krajową </w:t>
            </w:r>
            <w:r w:rsidRPr="00E425CF">
              <w:rPr>
                <w:rFonts w:ascii="Tahoma" w:hAnsi="Tahoma" w:cs="Tahoma"/>
                <w:sz w:val="20"/>
              </w:rPr>
              <w:t xml:space="preserve">Izbę </w:t>
            </w:r>
            <w:r>
              <w:rPr>
                <w:rFonts w:ascii="Tahoma" w:hAnsi="Tahoma" w:cs="Tahoma"/>
                <w:sz w:val="20"/>
              </w:rPr>
              <w:t xml:space="preserve">Odwoławczą stosownego </w:t>
            </w:r>
            <w:r w:rsidR="00136C9D">
              <w:rPr>
                <w:rFonts w:ascii="Tahoma" w:hAnsi="Tahoma" w:cs="Tahoma"/>
                <w:sz w:val="20"/>
              </w:rPr>
              <w:t>orzeczenia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136C9D" w:rsidRDefault="00136C9D" w:rsidP="00C8728F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471A" w:rsidRPr="00252795" w:rsidRDefault="004E471A" w:rsidP="00136C9D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252795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E7FAA" w:rsidRPr="00CE7FAA" w:rsidRDefault="00CA3864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 w:rsidR="00CE7FAA">
              <w:rPr>
                <w:rFonts w:ascii="Tahoma" w:hAnsi="Tahoma" w:cs="Tahoma"/>
                <w:sz w:val="20"/>
              </w:rPr>
              <w:t xml:space="preserve">17 ust. 1 </w:t>
            </w:r>
            <w:r w:rsidR="00CE7FAA" w:rsidRPr="00CE7FAA">
              <w:rPr>
                <w:rFonts w:ascii="Tahoma" w:hAnsi="Tahoma" w:cs="Tahoma"/>
                <w:sz w:val="20"/>
              </w:rPr>
              <w:t>R</w:t>
            </w:r>
            <w:r w:rsidR="00CE7FAA"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="00CE7FAA"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252795" w:rsidRDefault="00CE7FAA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252795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252795" w:rsidTr="00BA3E63">
        <w:trPr>
          <w:trHeight w:val="706"/>
        </w:trPr>
        <w:tc>
          <w:tcPr>
            <w:tcW w:w="9648" w:type="dxa"/>
            <w:gridSpan w:val="2"/>
          </w:tcPr>
          <w:p w:rsidR="00136C9D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Pr="00252795" w:rsidRDefault="00136C9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Andrzej Głowacki</w:t>
            </w:r>
          </w:p>
          <w:p w:rsidR="009664FB" w:rsidRPr="00252795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 xml:space="preserve"> </w:t>
            </w:r>
            <w:r w:rsidR="00136C9D">
              <w:rPr>
                <w:rFonts w:ascii="Tahoma" w:hAnsi="Tahoma" w:cs="Tahoma"/>
                <w:b/>
                <w:sz w:val="20"/>
              </w:rPr>
              <w:t>P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252795" w:rsidRDefault="00394E2C" w:rsidP="00FB2DC5">
      <w:pPr>
        <w:rPr>
          <w:rFonts w:ascii="Tahoma" w:hAnsi="Tahoma" w:cs="Tahoma"/>
          <w:sz w:val="20"/>
        </w:rPr>
      </w:pPr>
    </w:p>
    <w:sectPr w:rsidR="00394E2C" w:rsidRPr="00252795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5CF" w:rsidRDefault="00E425CF">
      <w:r>
        <w:separator/>
      </w:r>
    </w:p>
  </w:endnote>
  <w:endnote w:type="continuationSeparator" w:id="0">
    <w:p w:rsidR="00E425CF" w:rsidRDefault="00E42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CF" w:rsidRDefault="00E425C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CF" w:rsidRPr="00C64F4A" w:rsidRDefault="00E425CF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25CF" w:rsidRPr="00F96658" w:rsidRDefault="00E425C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5CF" w:rsidRDefault="00E425CF">
      <w:r>
        <w:separator/>
      </w:r>
    </w:p>
  </w:footnote>
  <w:footnote w:type="continuationSeparator" w:id="0">
    <w:p w:rsidR="00E425CF" w:rsidRDefault="00E425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CF" w:rsidRPr="00F96658" w:rsidRDefault="00E425C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ymańska, Anna">
    <w15:presenceInfo w15:providerId="AD" w15:userId="S-1-5-21-73586283-1897051121-1417001333-1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revisionView w:markup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022"/>
    <w:rsid w:val="00105943"/>
    <w:rsid w:val="00126819"/>
    <w:rsid w:val="00136B0C"/>
    <w:rsid w:val="00136C9D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437FC"/>
    <w:rsid w:val="00252795"/>
    <w:rsid w:val="00257ECB"/>
    <w:rsid w:val="00261EFC"/>
    <w:rsid w:val="0026350A"/>
    <w:rsid w:val="00271F64"/>
    <w:rsid w:val="00285444"/>
    <w:rsid w:val="002877BF"/>
    <w:rsid w:val="0029610D"/>
    <w:rsid w:val="002B54FA"/>
    <w:rsid w:val="002C0653"/>
    <w:rsid w:val="002E3279"/>
    <w:rsid w:val="002E681F"/>
    <w:rsid w:val="002E76D6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90C59"/>
    <w:rsid w:val="004A703D"/>
    <w:rsid w:val="004C06FE"/>
    <w:rsid w:val="004C0763"/>
    <w:rsid w:val="004C47BF"/>
    <w:rsid w:val="004C5DC7"/>
    <w:rsid w:val="004D5175"/>
    <w:rsid w:val="004E471A"/>
    <w:rsid w:val="00502E50"/>
    <w:rsid w:val="005355AA"/>
    <w:rsid w:val="00536721"/>
    <w:rsid w:val="00537DB5"/>
    <w:rsid w:val="0054662D"/>
    <w:rsid w:val="00551AE9"/>
    <w:rsid w:val="00580F27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6F53A1"/>
    <w:rsid w:val="007140B9"/>
    <w:rsid w:val="00725424"/>
    <w:rsid w:val="00734D18"/>
    <w:rsid w:val="007351E7"/>
    <w:rsid w:val="0075448E"/>
    <w:rsid w:val="00756307"/>
    <w:rsid w:val="007720B4"/>
    <w:rsid w:val="00781A82"/>
    <w:rsid w:val="00787B5D"/>
    <w:rsid w:val="007B2C02"/>
    <w:rsid w:val="007C0DD0"/>
    <w:rsid w:val="007C5AC2"/>
    <w:rsid w:val="007F10AC"/>
    <w:rsid w:val="00813B4D"/>
    <w:rsid w:val="00815B37"/>
    <w:rsid w:val="008324B0"/>
    <w:rsid w:val="0083730F"/>
    <w:rsid w:val="00844838"/>
    <w:rsid w:val="00845989"/>
    <w:rsid w:val="00851F68"/>
    <w:rsid w:val="0085253A"/>
    <w:rsid w:val="008616ED"/>
    <w:rsid w:val="008629B5"/>
    <w:rsid w:val="00876DA3"/>
    <w:rsid w:val="0088202A"/>
    <w:rsid w:val="0088665F"/>
    <w:rsid w:val="008A0D44"/>
    <w:rsid w:val="008B5665"/>
    <w:rsid w:val="008C0EED"/>
    <w:rsid w:val="008C4BA4"/>
    <w:rsid w:val="008D1A31"/>
    <w:rsid w:val="008E02FF"/>
    <w:rsid w:val="008E3AE7"/>
    <w:rsid w:val="008E6647"/>
    <w:rsid w:val="008E7260"/>
    <w:rsid w:val="008F06C2"/>
    <w:rsid w:val="00917AE0"/>
    <w:rsid w:val="00954AEA"/>
    <w:rsid w:val="00960AD6"/>
    <w:rsid w:val="009621E0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6B5"/>
    <w:rsid w:val="00A01E37"/>
    <w:rsid w:val="00A079CA"/>
    <w:rsid w:val="00A14A0C"/>
    <w:rsid w:val="00A168BA"/>
    <w:rsid w:val="00A25DC1"/>
    <w:rsid w:val="00A5526B"/>
    <w:rsid w:val="00A571A2"/>
    <w:rsid w:val="00A608F2"/>
    <w:rsid w:val="00A6694E"/>
    <w:rsid w:val="00A75EA2"/>
    <w:rsid w:val="00A76674"/>
    <w:rsid w:val="00A814B7"/>
    <w:rsid w:val="00A91976"/>
    <w:rsid w:val="00A92871"/>
    <w:rsid w:val="00A9685C"/>
    <w:rsid w:val="00AB63F5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03A0"/>
    <w:rsid w:val="00B83CCA"/>
    <w:rsid w:val="00B9160C"/>
    <w:rsid w:val="00B96D3A"/>
    <w:rsid w:val="00BA3E63"/>
    <w:rsid w:val="00BA47E2"/>
    <w:rsid w:val="00BB4841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8728F"/>
    <w:rsid w:val="00C9015F"/>
    <w:rsid w:val="00C92427"/>
    <w:rsid w:val="00CA3864"/>
    <w:rsid w:val="00CC26FE"/>
    <w:rsid w:val="00CC4983"/>
    <w:rsid w:val="00CE6E7F"/>
    <w:rsid w:val="00CE7FAA"/>
    <w:rsid w:val="00D010A3"/>
    <w:rsid w:val="00D11C65"/>
    <w:rsid w:val="00D15F12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D7E"/>
    <w:rsid w:val="00DE4E13"/>
    <w:rsid w:val="00DF6E3B"/>
    <w:rsid w:val="00E047EC"/>
    <w:rsid w:val="00E22C3D"/>
    <w:rsid w:val="00E425CF"/>
    <w:rsid w:val="00E436CD"/>
    <w:rsid w:val="00E75F8F"/>
    <w:rsid w:val="00E848FB"/>
    <w:rsid w:val="00E93580"/>
    <w:rsid w:val="00EA2FDE"/>
    <w:rsid w:val="00EB2698"/>
    <w:rsid w:val="00EC0615"/>
    <w:rsid w:val="00EC18EB"/>
    <w:rsid w:val="00ED3CE4"/>
    <w:rsid w:val="00EE3C7F"/>
    <w:rsid w:val="00F00937"/>
    <w:rsid w:val="00F075DE"/>
    <w:rsid w:val="00F22F9A"/>
    <w:rsid w:val="00F241C0"/>
    <w:rsid w:val="00F47424"/>
    <w:rsid w:val="00F50460"/>
    <w:rsid w:val="00F61979"/>
    <w:rsid w:val="00F61C3E"/>
    <w:rsid w:val="00F6205C"/>
    <w:rsid w:val="00F80B6B"/>
    <w:rsid w:val="00F833B8"/>
    <w:rsid w:val="00F8372F"/>
    <w:rsid w:val="00F85DDF"/>
    <w:rsid w:val="00F96658"/>
    <w:rsid w:val="00FA0CC3"/>
    <w:rsid w:val="00FA6596"/>
    <w:rsid w:val="00FA6C42"/>
    <w:rsid w:val="00FB2648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4E47A-E3E3-4903-BF26-790C0FA1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19</TotalTime>
  <Pages>1</Pages>
  <Words>161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2016-07-05T13:54:00Z</cp:lastPrinted>
  <dcterms:created xsi:type="dcterms:W3CDTF">2016-07-15T12:52:00Z</dcterms:created>
  <dcterms:modified xsi:type="dcterms:W3CDTF">2016-07-15T13:15:00Z</dcterms:modified>
</cp:coreProperties>
</file>