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2C" w:rsidRPr="00836940" w:rsidRDefault="00394E2C" w:rsidP="00394E2C">
      <w:pPr>
        <w:jc w:val="right"/>
        <w:rPr>
          <w:rFonts w:ascii="Tahoma" w:hAnsi="Tahoma"/>
          <w:sz w:val="20"/>
        </w:rPr>
      </w:pPr>
      <w:r w:rsidRPr="00836940">
        <w:rPr>
          <w:rFonts w:ascii="Tahoma" w:hAnsi="Tahoma"/>
          <w:sz w:val="20"/>
        </w:rPr>
        <w:t xml:space="preserve">Poznań,  </w:t>
      </w:r>
      <w:r w:rsidR="00BA47E2" w:rsidRPr="00836940">
        <w:rPr>
          <w:rFonts w:ascii="Tahoma" w:hAnsi="Tahoma"/>
          <w:sz w:val="20"/>
        </w:rPr>
        <w:t xml:space="preserve">dnia </w:t>
      </w:r>
      <w:r w:rsidR="002B2DE4">
        <w:rPr>
          <w:rFonts w:ascii="Tahoma" w:hAnsi="Tahoma"/>
          <w:sz w:val="20"/>
        </w:rPr>
        <w:t>31 października</w:t>
      </w:r>
      <w:r w:rsidR="00ED19A7">
        <w:rPr>
          <w:rFonts w:ascii="Tahoma" w:hAnsi="Tahoma"/>
          <w:sz w:val="20"/>
        </w:rPr>
        <w:t xml:space="preserve"> 2018</w:t>
      </w:r>
      <w:r w:rsidRPr="00836940">
        <w:rPr>
          <w:rFonts w:ascii="Tahoma" w:hAnsi="Tahoma"/>
          <w:sz w:val="20"/>
        </w:rPr>
        <w:t xml:space="preserve"> r.</w:t>
      </w: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4F5543" w:rsidRDefault="00394E2C" w:rsidP="004F554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2B2DE4" w:rsidP="00C208D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Rozwiązanie spółki FD Polska Sp. z o.o.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D19A7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>Raport bieżący nr</w:t>
            </w:r>
            <w:r w:rsidR="00D24E7B">
              <w:rPr>
                <w:rFonts w:ascii="Tahoma" w:hAnsi="Tahoma" w:cs="Tahoma"/>
                <w:b/>
                <w:sz w:val="20"/>
              </w:rPr>
              <w:t xml:space="preserve"> </w:t>
            </w:r>
            <w:r w:rsidR="002B2DE4">
              <w:rPr>
                <w:rFonts w:ascii="Tahoma" w:hAnsi="Tahoma" w:cs="Tahoma"/>
                <w:b/>
                <w:sz w:val="20"/>
              </w:rPr>
              <w:t>22</w:t>
            </w:r>
            <w:r w:rsidR="00A5526B">
              <w:rPr>
                <w:rFonts w:ascii="Tahoma" w:hAnsi="Tahoma" w:cs="Tahoma"/>
                <w:b/>
                <w:sz w:val="20"/>
              </w:rPr>
              <w:t>/201</w:t>
            </w:r>
            <w:r w:rsidR="00ED19A7">
              <w:rPr>
                <w:rFonts w:ascii="Tahoma" w:hAnsi="Tahoma" w:cs="Tahoma"/>
                <w:b/>
                <w:sz w:val="20"/>
              </w:rPr>
              <w:t>8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B12041" w:rsidRDefault="00B12041" w:rsidP="00B12041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  <w:p w:rsidR="00F016E9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Zarząd DGA S.A. informuje, że </w:t>
            </w:r>
            <w:r w:rsidR="00F016E9">
              <w:rPr>
                <w:rFonts w:ascii="Tahoma" w:hAnsi="Tahoma" w:cs="Tahoma"/>
                <w:sz w:val="20"/>
              </w:rPr>
              <w:t xml:space="preserve">powziął informację, że </w:t>
            </w:r>
            <w:r w:rsidR="002B2DE4">
              <w:rPr>
                <w:rFonts w:ascii="Tahoma" w:hAnsi="Tahoma" w:cs="Tahoma"/>
                <w:sz w:val="20"/>
              </w:rPr>
              <w:t xml:space="preserve">w dniu 31.10.2018 r. odbyło się Nadzwyczajne Zgromadzenie Wspólników spółki FD Polska Sp. z o.o. </w:t>
            </w:r>
            <w:r w:rsidR="00F016E9">
              <w:rPr>
                <w:rFonts w:ascii="Tahoma" w:hAnsi="Tahoma" w:cs="Tahoma"/>
                <w:sz w:val="20"/>
              </w:rPr>
              <w:t>(spółka pośrednio zależna poprz</w:t>
            </w:r>
            <w:r w:rsidR="002B2DE4">
              <w:rPr>
                <w:rFonts w:ascii="Tahoma" w:hAnsi="Tahoma" w:cs="Tahoma"/>
                <w:sz w:val="20"/>
              </w:rPr>
              <w:t>ez spółkę Life Fund Sp. z o.o.), na którym podjęta została uchwała w sprawie rozwiązania z dniem 1 listopada 2018 r. spółki FD Polska Sp. z o.o.</w:t>
            </w:r>
            <w:r w:rsidR="00A96CF4">
              <w:rPr>
                <w:rFonts w:ascii="Tahoma" w:hAnsi="Tahoma" w:cs="Tahoma"/>
                <w:sz w:val="20"/>
              </w:rPr>
              <w:t xml:space="preserve"> Uchwała została podjęta </w:t>
            </w:r>
            <w:r w:rsidR="002B2DE4">
              <w:rPr>
                <w:rFonts w:ascii="Tahoma" w:hAnsi="Tahoma" w:cs="Tahoma"/>
                <w:sz w:val="20"/>
              </w:rPr>
              <w:t xml:space="preserve">na podstawie art. </w:t>
            </w:r>
            <w:r w:rsidR="002B2DE4" w:rsidRPr="002B2DE4">
              <w:rPr>
                <w:rFonts w:ascii="Tahoma" w:hAnsi="Tahoma" w:cs="Tahoma"/>
                <w:sz w:val="20"/>
              </w:rPr>
              <w:t xml:space="preserve">270 </w:t>
            </w:r>
            <w:proofErr w:type="spellStart"/>
            <w:r w:rsidR="002B2DE4" w:rsidRPr="002B2DE4">
              <w:rPr>
                <w:rFonts w:ascii="Tahoma" w:hAnsi="Tahoma" w:cs="Tahoma"/>
                <w:sz w:val="20"/>
              </w:rPr>
              <w:t>pkt</w:t>
            </w:r>
            <w:proofErr w:type="spellEnd"/>
            <w:r w:rsidR="002B2DE4" w:rsidRPr="002B2DE4">
              <w:rPr>
                <w:rFonts w:ascii="Tahoma" w:hAnsi="Tahoma" w:cs="Tahoma"/>
                <w:sz w:val="20"/>
              </w:rPr>
              <w:t xml:space="preserve"> 2) </w:t>
            </w:r>
            <w:proofErr w:type="spellStart"/>
            <w:r w:rsidR="002B2DE4" w:rsidRPr="002B2DE4">
              <w:rPr>
                <w:rFonts w:ascii="Tahoma" w:hAnsi="Tahoma" w:cs="Tahoma"/>
                <w:sz w:val="20"/>
              </w:rPr>
              <w:t>k.s.h</w:t>
            </w:r>
            <w:proofErr w:type="spellEnd"/>
            <w:r w:rsidR="002B2DE4" w:rsidRPr="002B2DE4">
              <w:rPr>
                <w:rFonts w:ascii="Tahoma" w:hAnsi="Tahoma" w:cs="Tahoma"/>
                <w:sz w:val="20"/>
              </w:rPr>
              <w:t>.</w:t>
            </w:r>
            <w:r w:rsidR="002B2DE4">
              <w:rPr>
                <w:rFonts w:ascii="Tahoma" w:hAnsi="Tahoma" w:cs="Tahoma"/>
                <w:sz w:val="20"/>
              </w:rPr>
              <w:t xml:space="preserve"> </w:t>
            </w:r>
          </w:p>
          <w:p w:rsidR="00A96CF4" w:rsidRDefault="00A96CF4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Ponadto Nadzwyczajne Zgromadzenie Wspólników podjęło uchwałę w sprawie wyznaczenia likwidatora FD Polska Sp. z o.o.</w:t>
            </w:r>
          </w:p>
          <w:p w:rsidR="007659EA" w:rsidRDefault="007659EA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F016E9" w:rsidRPr="0060476D" w:rsidRDefault="009467FC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</w:t>
            </w:r>
            <w:r w:rsidR="00584FC6">
              <w:rPr>
                <w:rFonts w:ascii="Tahoma" w:hAnsi="Tahoma" w:cs="Tahoma"/>
                <w:sz w:val="20"/>
              </w:rPr>
              <w:t xml:space="preserve"> DGA S.A.</w:t>
            </w:r>
            <w:r>
              <w:rPr>
                <w:rFonts w:ascii="Tahoma" w:hAnsi="Tahoma" w:cs="Tahoma"/>
                <w:sz w:val="20"/>
              </w:rPr>
              <w:t xml:space="preserve"> informuje, że ww. sytuacja nie </w:t>
            </w:r>
            <w:r w:rsidR="007659EA">
              <w:rPr>
                <w:rFonts w:ascii="Tahoma" w:hAnsi="Tahoma" w:cs="Tahoma"/>
                <w:sz w:val="20"/>
              </w:rPr>
              <w:t>ma</w:t>
            </w:r>
            <w:r>
              <w:rPr>
                <w:rFonts w:ascii="Tahoma" w:hAnsi="Tahoma" w:cs="Tahoma"/>
                <w:sz w:val="20"/>
              </w:rPr>
              <w:t xml:space="preserve"> wpływu na jednostkowe sprawozdanie finansowe DGA S.A.</w:t>
            </w:r>
            <w:r w:rsidR="007659EA">
              <w:rPr>
                <w:rFonts w:ascii="Tahoma" w:hAnsi="Tahoma" w:cs="Tahoma"/>
                <w:sz w:val="20"/>
              </w:rPr>
              <w:t xml:space="preserve"> Natomiast w skróconym śródrocznym skonsol</w:t>
            </w:r>
            <w:r w:rsidR="00E0045B">
              <w:rPr>
                <w:rFonts w:ascii="Tahoma" w:hAnsi="Tahoma" w:cs="Tahoma"/>
                <w:sz w:val="20"/>
              </w:rPr>
              <w:t>idowanym sprawozdaniu finansowym za I półrocze 2018 r. wyniki spółki FD Polska Sp. z o.o. zostały wykazane w działalności zaniechanej.</w:t>
            </w:r>
          </w:p>
          <w:p w:rsidR="001D36F6" w:rsidRPr="002C0653" w:rsidRDefault="0060476D" w:rsidP="0060476D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60476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F3FB8" w:rsidRPr="00CE7FAA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52795">
              <w:rPr>
                <w:rFonts w:ascii="Tahoma" w:hAnsi="Tahoma" w:cs="Tahoma"/>
                <w:sz w:val="20"/>
              </w:rPr>
              <w:t xml:space="preserve">Podstawa prawna: art. </w:t>
            </w:r>
            <w:r>
              <w:rPr>
                <w:rFonts w:ascii="Tahoma" w:hAnsi="Tahoma" w:cs="Tahoma"/>
                <w:sz w:val="20"/>
              </w:rPr>
              <w:t xml:space="preserve">17 ust. 1 </w:t>
            </w:r>
            <w:r w:rsidRPr="00CE7FAA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ozporządzenia Parlamentu Europejskiego i Rady (UE) nr</w:t>
            </w:r>
            <w:r w:rsidRPr="00CE7FAA">
              <w:rPr>
                <w:rFonts w:ascii="Tahoma" w:hAnsi="Tahoma" w:cs="Tahoma"/>
                <w:sz w:val="20"/>
              </w:rPr>
              <w:t xml:space="preserve"> 596/2014</w:t>
            </w:r>
          </w:p>
          <w:p w:rsidR="00394E2C" w:rsidRPr="007F1C0C" w:rsidRDefault="008F3FB8" w:rsidP="008F3FB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E7FAA">
              <w:rPr>
                <w:rFonts w:ascii="Tahoma" w:hAnsi="Tahoma" w:cs="Tahoma"/>
                <w:sz w:val="20"/>
              </w:rPr>
              <w:t>z dnia 16 kwietnia 2014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CE7FAA">
              <w:rPr>
                <w:rFonts w:ascii="Tahoma" w:hAnsi="Tahoma" w:cs="Tahoma"/>
                <w:sz w:val="20"/>
              </w:rPr>
              <w:t>w sprawie nadużyć na rynku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4F5543" w:rsidRDefault="00836940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</w:t>
            </w:r>
          </w:p>
          <w:p w:rsidR="00394E2C" w:rsidRDefault="002B2DE4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8F3FB8" w:rsidRPr="00AF2262" w:rsidRDefault="008F3FB8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2B2DE4" w:rsidP="004E471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DE4" w:rsidRDefault="002B2DE4">
      <w:r>
        <w:separator/>
      </w:r>
    </w:p>
  </w:endnote>
  <w:endnote w:type="continuationSeparator" w:id="0">
    <w:p w:rsidR="002B2DE4" w:rsidRDefault="002B2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Arial"/>
    <w:charset w:val="EE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Default="002B2DE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Pr="00C64F4A" w:rsidRDefault="002B2DE4" w:rsidP="005355AA">
    <w:pPr>
      <w:pStyle w:val="Stopka"/>
      <w:jc w:val="both"/>
      <w:rPr>
        <w:sz w:val="20"/>
      </w:rPr>
    </w:pPr>
  </w:p>
  <w:p w:rsidR="002B2DE4" w:rsidRPr="00F96658" w:rsidRDefault="002B2DE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DE4" w:rsidRDefault="002B2DE4">
      <w:r>
        <w:separator/>
      </w:r>
    </w:p>
  </w:footnote>
  <w:footnote w:type="continuationSeparator" w:id="0">
    <w:p w:rsidR="002B2DE4" w:rsidRDefault="002B2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E4" w:rsidRPr="00F96658" w:rsidRDefault="002B2DE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A75F68"/>
    <w:multiLevelType w:val="hybridMultilevel"/>
    <w:tmpl w:val="AEE06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B2403"/>
    <w:multiLevelType w:val="hybridMultilevel"/>
    <w:tmpl w:val="86B08F06"/>
    <w:lvl w:ilvl="0" w:tplc="E5C8ECF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450098"/>
    <w:multiLevelType w:val="hybridMultilevel"/>
    <w:tmpl w:val="1228E80E"/>
    <w:lvl w:ilvl="0" w:tplc="61929DF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CB646C"/>
    <w:multiLevelType w:val="hybridMultilevel"/>
    <w:tmpl w:val="81F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C943F4"/>
    <w:multiLevelType w:val="singleLevel"/>
    <w:tmpl w:val="26E0C17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20">
    <w:nsid w:val="7F8A2FC3"/>
    <w:multiLevelType w:val="hybridMultilevel"/>
    <w:tmpl w:val="371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17"/>
  </w:num>
  <w:num w:numId="7">
    <w:abstractNumId w:val="6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3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11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D87"/>
    <w:rsid w:val="00013953"/>
    <w:rsid w:val="00017CFE"/>
    <w:rsid w:val="000209EF"/>
    <w:rsid w:val="00027A11"/>
    <w:rsid w:val="00030EF5"/>
    <w:rsid w:val="000325BE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07B25"/>
    <w:rsid w:val="00113645"/>
    <w:rsid w:val="00122A56"/>
    <w:rsid w:val="00126819"/>
    <w:rsid w:val="00136B0C"/>
    <w:rsid w:val="00150D9C"/>
    <w:rsid w:val="00152C87"/>
    <w:rsid w:val="001614BF"/>
    <w:rsid w:val="00167177"/>
    <w:rsid w:val="001822F4"/>
    <w:rsid w:val="00184433"/>
    <w:rsid w:val="00184699"/>
    <w:rsid w:val="001849EF"/>
    <w:rsid w:val="00193D4F"/>
    <w:rsid w:val="0019446A"/>
    <w:rsid w:val="001A30A9"/>
    <w:rsid w:val="001A6F7A"/>
    <w:rsid w:val="001D0604"/>
    <w:rsid w:val="001D36F6"/>
    <w:rsid w:val="001E5403"/>
    <w:rsid w:val="001E561A"/>
    <w:rsid w:val="001F01CC"/>
    <w:rsid w:val="001F14E7"/>
    <w:rsid w:val="002376A7"/>
    <w:rsid w:val="002436FA"/>
    <w:rsid w:val="0025427E"/>
    <w:rsid w:val="00257ECB"/>
    <w:rsid w:val="0026350A"/>
    <w:rsid w:val="00264E18"/>
    <w:rsid w:val="00267C05"/>
    <w:rsid w:val="00271F64"/>
    <w:rsid w:val="00285444"/>
    <w:rsid w:val="002877BF"/>
    <w:rsid w:val="0029610D"/>
    <w:rsid w:val="002B2DE4"/>
    <w:rsid w:val="002C0653"/>
    <w:rsid w:val="002E2EC6"/>
    <w:rsid w:val="002E3279"/>
    <w:rsid w:val="002E681F"/>
    <w:rsid w:val="002F14D9"/>
    <w:rsid w:val="00305B01"/>
    <w:rsid w:val="00314CAB"/>
    <w:rsid w:val="00315C3D"/>
    <w:rsid w:val="00316B02"/>
    <w:rsid w:val="00316F35"/>
    <w:rsid w:val="003363A5"/>
    <w:rsid w:val="00345260"/>
    <w:rsid w:val="0035052B"/>
    <w:rsid w:val="003558ED"/>
    <w:rsid w:val="00357013"/>
    <w:rsid w:val="00360AD1"/>
    <w:rsid w:val="003659F5"/>
    <w:rsid w:val="00370D0A"/>
    <w:rsid w:val="00394DC5"/>
    <w:rsid w:val="00394E2C"/>
    <w:rsid w:val="00395871"/>
    <w:rsid w:val="003A6A0A"/>
    <w:rsid w:val="003A77A4"/>
    <w:rsid w:val="003B29E9"/>
    <w:rsid w:val="003C202F"/>
    <w:rsid w:val="003C238B"/>
    <w:rsid w:val="003C4386"/>
    <w:rsid w:val="003D39EF"/>
    <w:rsid w:val="003D5A2F"/>
    <w:rsid w:val="003D7D15"/>
    <w:rsid w:val="003E75F3"/>
    <w:rsid w:val="003F0689"/>
    <w:rsid w:val="003F3348"/>
    <w:rsid w:val="004152B4"/>
    <w:rsid w:val="00417091"/>
    <w:rsid w:val="00420498"/>
    <w:rsid w:val="0042236A"/>
    <w:rsid w:val="00425CFD"/>
    <w:rsid w:val="004335F1"/>
    <w:rsid w:val="004351ED"/>
    <w:rsid w:val="00440028"/>
    <w:rsid w:val="004426BB"/>
    <w:rsid w:val="004540E5"/>
    <w:rsid w:val="00476722"/>
    <w:rsid w:val="00481239"/>
    <w:rsid w:val="00481350"/>
    <w:rsid w:val="004A703D"/>
    <w:rsid w:val="004C06FE"/>
    <w:rsid w:val="004C0763"/>
    <w:rsid w:val="004C47BF"/>
    <w:rsid w:val="004D5175"/>
    <w:rsid w:val="004E471A"/>
    <w:rsid w:val="004F5543"/>
    <w:rsid w:val="00502E50"/>
    <w:rsid w:val="00506847"/>
    <w:rsid w:val="005105F9"/>
    <w:rsid w:val="00515FE4"/>
    <w:rsid w:val="005355AA"/>
    <w:rsid w:val="00536721"/>
    <w:rsid w:val="00537DB5"/>
    <w:rsid w:val="0054662D"/>
    <w:rsid w:val="005504E9"/>
    <w:rsid w:val="00551AE9"/>
    <w:rsid w:val="00551CF7"/>
    <w:rsid w:val="005520D2"/>
    <w:rsid w:val="00564798"/>
    <w:rsid w:val="005709C0"/>
    <w:rsid w:val="00571B8A"/>
    <w:rsid w:val="005740AF"/>
    <w:rsid w:val="00584FC6"/>
    <w:rsid w:val="00594B97"/>
    <w:rsid w:val="005A314F"/>
    <w:rsid w:val="005A6F79"/>
    <w:rsid w:val="005B344C"/>
    <w:rsid w:val="005C3731"/>
    <w:rsid w:val="005C4DE2"/>
    <w:rsid w:val="005C5283"/>
    <w:rsid w:val="005C7DF1"/>
    <w:rsid w:val="005D5BAA"/>
    <w:rsid w:val="005F2DD0"/>
    <w:rsid w:val="0060476D"/>
    <w:rsid w:val="0061150D"/>
    <w:rsid w:val="00625B6A"/>
    <w:rsid w:val="00655B6C"/>
    <w:rsid w:val="006666EE"/>
    <w:rsid w:val="00666D7E"/>
    <w:rsid w:val="00670E24"/>
    <w:rsid w:val="00675B3E"/>
    <w:rsid w:val="00696D0B"/>
    <w:rsid w:val="006A52A0"/>
    <w:rsid w:val="006B1099"/>
    <w:rsid w:val="006B7AA9"/>
    <w:rsid w:val="006C48ED"/>
    <w:rsid w:val="006D27DC"/>
    <w:rsid w:val="007140B9"/>
    <w:rsid w:val="00715EE2"/>
    <w:rsid w:val="00722282"/>
    <w:rsid w:val="00725424"/>
    <w:rsid w:val="00734D18"/>
    <w:rsid w:val="007351E7"/>
    <w:rsid w:val="0075448E"/>
    <w:rsid w:val="00756307"/>
    <w:rsid w:val="007659EA"/>
    <w:rsid w:val="007720B4"/>
    <w:rsid w:val="00781A82"/>
    <w:rsid w:val="00792757"/>
    <w:rsid w:val="007B2C02"/>
    <w:rsid w:val="007C0DD0"/>
    <w:rsid w:val="007C5AC2"/>
    <w:rsid w:val="007D74CC"/>
    <w:rsid w:val="00813B4D"/>
    <w:rsid w:val="00826A00"/>
    <w:rsid w:val="008324B0"/>
    <w:rsid w:val="00836940"/>
    <w:rsid w:val="00845989"/>
    <w:rsid w:val="0085253A"/>
    <w:rsid w:val="008616ED"/>
    <w:rsid w:val="008629B5"/>
    <w:rsid w:val="00876DA3"/>
    <w:rsid w:val="0088202A"/>
    <w:rsid w:val="0088665F"/>
    <w:rsid w:val="0089110C"/>
    <w:rsid w:val="008A0D44"/>
    <w:rsid w:val="008B5665"/>
    <w:rsid w:val="008C4BA4"/>
    <w:rsid w:val="008D0F38"/>
    <w:rsid w:val="008D1A31"/>
    <w:rsid w:val="008E3AE7"/>
    <w:rsid w:val="008E6647"/>
    <w:rsid w:val="008E7260"/>
    <w:rsid w:val="008F3FB8"/>
    <w:rsid w:val="0091794E"/>
    <w:rsid w:val="00917AE0"/>
    <w:rsid w:val="009466DC"/>
    <w:rsid w:val="009467FC"/>
    <w:rsid w:val="00954AEA"/>
    <w:rsid w:val="00960AD6"/>
    <w:rsid w:val="009664FB"/>
    <w:rsid w:val="0098412D"/>
    <w:rsid w:val="009906DA"/>
    <w:rsid w:val="00993E76"/>
    <w:rsid w:val="00995336"/>
    <w:rsid w:val="009B10D7"/>
    <w:rsid w:val="009C15C6"/>
    <w:rsid w:val="009C45D3"/>
    <w:rsid w:val="009C59B1"/>
    <w:rsid w:val="009C5CE3"/>
    <w:rsid w:val="009D09CE"/>
    <w:rsid w:val="009D174E"/>
    <w:rsid w:val="009F14F1"/>
    <w:rsid w:val="009F505F"/>
    <w:rsid w:val="009F5897"/>
    <w:rsid w:val="00A01E37"/>
    <w:rsid w:val="00A079CA"/>
    <w:rsid w:val="00A14A0C"/>
    <w:rsid w:val="00A168BA"/>
    <w:rsid w:val="00A5526B"/>
    <w:rsid w:val="00A571A2"/>
    <w:rsid w:val="00A608F2"/>
    <w:rsid w:val="00A65C49"/>
    <w:rsid w:val="00A6694E"/>
    <w:rsid w:val="00A75EA2"/>
    <w:rsid w:val="00A814B7"/>
    <w:rsid w:val="00A9685C"/>
    <w:rsid w:val="00A96CF4"/>
    <w:rsid w:val="00AB7D6F"/>
    <w:rsid w:val="00AD0578"/>
    <w:rsid w:val="00AD3E54"/>
    <w:rsid w:val="00AF1E4B"/>
    <w:rsid w:val="00AF3A2C"/>
    <w:rsid w:val="00AF4EC0"/>
    <w:rsid w:val="00B02BA3"/>
    <w:rsid w:val="00B069E1"/>
    <w:rsid w:val="00B12041"/>
    <w:rsid w:val="00B22FD6"/>
    <w:rsid w:val="00B31D58"/>
    <w:rsid w:val="00B344B2"/>
    <w:rsid w:val="00B37C88"/>
    <w:rsid w:val="00B426F6"/>
    <w:rsid w:val="00B467A3"/>
    <w:rsid w:val="00B54344"/>
    <w:rsid w:val="00B660C3"/>
    <w:rsid w:val="00B80573"/>
    <w:rsid w:val="00B83CCA"/>
    <w:rsid w:val="00B9160C"/>
    <w:rsid w:val="00B93918"/>
    <w:rsid w:val="00B96D3A"/>
    <w:rsid w:val="00BA3E63"/>
    <w:rsid w:val="00BA47E2"/>
    <w:rsid w:val="00BD03F4"/>
    <w:rsid w:val="00BD716C"/>
    <w:rsid w:val="00BE51D2"/>
    <w:rsid w:val="00BE6FDB"/>
    <w:rsid w:val="00BF1F7F"/>
    <w:rsid w:val="00BF2103"/>
    <w:rsid w:val="00BF2427"/>
    <w:rsid w:val="00BF6464"/>
    <w:rsid w:val="00BF68EA"/>
    <w:rsid w:val="00BF73B2"/>
    <w:rsid w:val="00BF78DA"/>
    <w:rsid w:val="00C047FB"/>
    <w:rsid w:val="00C134A1"/>
    <w:rsid w:val="00C152E1"/>
    <w:rsid w:val="00C208D6"/>
    <w:rsid w:val="00C23686"/>
    <w:rsid w:val="00C30958"/>
    <w:rsid w:val="00C3147A"/>
    <w:rsid w:val="00C425E0"/>
    <w:rsid w:val="00C456C6"/>
    <w:rsid w:val="00C503B2"/>
    <w:rsid w:val="00C526E2"/>
    <w:rsid w:val="00C64ACC"/>
    <w:rsid w:val="00C64F4A"/>
    <w:rsid w:val="00C66988"/>
    <w:rsid w:val="00C87D36"/>
    <w:rsid w:val="00C92427"/>
    <w:rsid w:val="00CA3864"/>
    <w:rsid w:val="00CA774E"/>
    <w:rsid w:val="00CC26FE"/>
    <w:rsid w:val="00CC29E2"/>
    <w:rsid w:val="00CC4983"/>
    <w:rsid w:val="00CE6E7F"/>
    <w:rsid w:val="00D010A3"/>
    <w:rsid w:val="00D02CE5"/>
    <w:rsid w:val="00D11C65"/>
    <w:rsid w:val="00D167BB"/>
    <w:rsid w:val="00D24E7B"/>
    <w:rsid w:val="00D27627"/>
    <w:rsid w:val="00D30065"/>
    <w:rsid w:val="00D310D3"/>
    <w:rsid w:val="00D37700"/>
    <w:rsid w:val="00D41ED7"/>
    <w:rsid w:val="00D47410"/>
    <w:rsid w:val="00D5226B"/>
    <w:rsid w:val="00D5296B"/>
    <w:rsid w:val="00D52D79"/>
    <w:rsid w:val="00D53A39"/>
    <w:rsid w:val="00D54A85"/>
    <w:rsid w:val="00D610FE"/>
    <w:rsid w:val="00D7508B"/>
    <w:rsid w:val="00D8004D"/>
    <w:rsid w:val="00D84A8F"/>
    <w:rsid w:val="00D91C47"/>
    <w:rsid w:val="00D9553C"/>
    <w:rsid w:val="00DA3859"/>
    <w:rsid w:val="00DA4F8C"/>
    <w:rsid w:val="00DA69B8"/>
    <w:rsid w:val="00DB0DF4"/>
    <w:rsid w:val="00DB5BA8"/>
    <w:rsid w:val="00DB6136"/>
    <w:rsid w:val="00DC382E"/>
    <w:rsid w:val="00DC5CDD"/>
    <w:rsid w:val="00DD7AF0"/>
    <w:rsid w:val="00DE4E13"/>
    <w:rsid w:val="00DF6E3B"/>
    <w:rsid w:val="00DF7D17"/>
    <w:rsid w:val="00E0045B"/>
    <w:rsid w:val="00E10DFB"/>
    <w:rsid w:val="00E22C3D"/>
    <w:rsid w:val="00E23D5A"/>
    <w:rsid w:val="00E2410C"/>
    <w:rsid w:val="00E436CD"/>
    <w:rsid w:val="00E44156"/>
    <w:rsid w:val="00E45044"/>
    <w:rsid w:val="00E50B3A"/>
    <w:rsid w:val="00E55FB2"/>
    <w:rsid w:val="00E5722E"/>
    <w:rsid w:val="00E75F8F"/>
    <w:rsid w:val="00E848FB"/>
    <w:rsid w:val="00E942D3"/>
    <w:rsid w:val="00EA2FDE"/>
    <w:rsid w:val="00EB2698"/>
    <w:rsid w:val="00EC18EB"/>
    <w:rsid w:val="00ED023C"/>
    <w:rsid w:val="00ED19A7"/>
    <w:rsid w:val="00ED3CE4"/>
    <w:rsid w:val="00EE3C7F"/>
    <w:rsid w:val="00F00937"/>
    <w:rsid w:val="00F016E9"/>
    <w:rsid w:val="00F075DE"/>
    <w:rsid w:val="00F21C01"/>
    <w:rsid w:val="00F22F9A"/>
    <w:rsid w:val="00F34F8D"/>
    <w:rsid w:val="00F37472"/>
    <w:rsid w:val="00F47424"/>
    <w:rsid w:val="00F50460"/>
    <w:rsid w:val="00F61979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  <w:style w:type="paragraph" w:customStyle="1" w:styleId="tekwzpod">
    <w:name w:val="tekwzpod"/>
    <w:rsid w:val="00CA3864"/>
    <w:pPr>
      <w:widowControl w:val="0"/>
      <w:tabs>
        <w:tab w:val="left" w:pos="822"/>
        <w:tab w:val="left" w:leader="dot" w:pos="1417"/>
      </w:tabs>
      <w:suppressAutoHyphens/>
      <w:spacing w:line="220" w:lineRule="atLeast"/>
      <w:ind w:left="822" w:right="567" w:hanging="255"/>
      <w:jc w:val="both"/>
    </w:pPr>
    <w:rPr>
      <w:rFonts w:ascii="PL SwitzerlandCondensed" w:eastAsia="Arial" w:hAnsi="PL SwitzerlandCondensed"/>
      <w:sz w:val="19"/>
      <w:lang w:eastAsia="ar-SA"/>
    </w:rPr>
  </w:style>
  <w:style w:type="character" w:styleId="Uwydatnienie">
    <w:name w:val="Emphasis"/>
    <w:basedOn w:val="Domylnaczcionkaakapitu"/>
    <w:uiPriority w:val="20"/>
    <w:qFormat/>
    <w:rsid w:val="000325BE"/>
    <w:rPr>
      <w:i/>
      <w:iCs/>
    </w:rPr>
  </w:style>
  <w:style w:type="paragraph" w:customStyle="1" w:styleId="Normalny1">
    <w:name w:val="Normalny1"/>
    <w:rsid w:val="00CC29E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C820-322E-4B80-A8CD-39E1373C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1</Pages>
  <Words>182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b_piechowiak</cp:lastModifiedBy>
  <cp:revision>4</cp:revision>
  <cp:lastPrinted>2018-09-20T10:27:00Z</cp:lastPrinted>
  <dcterms:created xsi:type="dcterms:W3CDTF">2018-10-31T13:22:00Z</dcterms:created>
  <dcterms:modified xsi:type="dcterms:W3CDTF">2018-10-31T13:36:00Z</dcterms:modified>
</cp:coreProperties>
</file>