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03" w:rsidRPr="0094131A" w:rsidRDefault="007A2B03" w:rsidP="007A2B03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Andrzej Głowacki</w:t>
      </w:r>
    </w:p>
    <w:p w:rsidR="007A2B03" w:rsidRPr="0094131A" w:rsidRDefault="007A2B03" w:rsidP="007A2B03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DGA S.A.</w:t>
      </w:r>
    </w:p>
    <w:p w:rsidR="007A2B03" w:rsidRDefault="007A2B03" w:rsidP="008D1723">
      <w:pPr>
        <w:spacing w:after="0"/>
        <w:rPr>
          <w:rFonts w:ascii="Tahoma" w:hAnsi="Tahoma" w:cs="Tahoma"/>
        </w:rPr>
      </w:pPr>
    </w:p>
    <w:p w:rsidR="00792C0C" w:rsidRDefault="00792C0C" w:rsidP="007A2B0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792C0C">
        <w:rPr>
          <w:rFonts w:ascii="Tahoma" w:eastAsia="Times New Roman" w:hAnsi="Tahoma" w:cs="Tahoma"/>
          <w:sz w:val="20"/>
          <w:szCs w:val="20"/>
        </w:rPr>
        <w:t>Pan Andrzej Głowacki posiada wykształcenie wyższe, jest absolwentem Wyd</w:t>
      </w:r>
      <w:r>
        <w:rPr>
          <w:rFonts w:ascii="Tahoma" w:eastAsia="Times New Roman" w:hAnsi="Tahoma" w:cs="Tahoma"/>
          <w:sz w:val="20"/>
          <w:szCs w:val="20"/>
        </w:rPr>
        <w:t xml:space="preserve">ziału Planowania </w:t>
      </w:r>
      <w:r w:rsidRPr="00792C0C">
        <w:rPr>
          <w:rFonts w:ascii="Tahoma" w:eastAsia="Times New Roman" w:hAnsi="Tahoma" w:cs="Tahoma"/>
          <w:sz w:val="20"/>
          <w:szCs w:val="20"/>
        </w:rPr>
        <w:t>i Zarządzania Akademii Ekonomicznej w Poznaniu i Wydziału Elektrycznego Politechniki Poznańskiej (kierunek informatyka). Ukończył studia podyplomowe na Akademii Ekonomicznej w Poznaniu – Analiza finansowa w samodzielnym przedsiębiorstwie. W marcu 2013</w:t>
      </w:r>
      <w:r w:rsidR="00CC7C6D">
        <w:rPr>
          <w:rFonts w:ascii="Tahoma" w:eastAsia="Times New Roman" w:hAnsi="Tahoma" w:cs="Tahoma"/>
          <w:sz w:val="20"/>
          <w:szCs w:val="20"/>
        </w:rPr>
        <w:t xml:space="preserve"> </w:t>
      </w:r>
      <w:r w:rsidRPr="00792C0C">
        <w:rPr>
          <w:rFonts w:ascii="Tahoma" w:eastAsia="Times New Roman" w:hAnsi="Tahoma" w:cs="Tahoma"/>
          <w:sz w:val="20"/>
          <w:szCs w:val="20"/>
        </w:rPr>
        <w:t xml:space="preserve">r. uzyskał licencję uprawniającą do wykonywania zawodu syndyka. Swoje kompetencje poszerzał również podczas studiów na Akademii Strategicznego Przywództwa organizowanej przez CIMI oraz Harvard Business School.   </w:t>
      </w:r>
    </w:p>
    <w:p w:rsidR="00792C0C" w:rsidRDefault="00792C0C" w:rsidP="007A2B0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7A2B03" w:rsidRPr="00135935" w:rsidRDefault="007A2B03" w:rsidP="007A2B03">
      <w:pPr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Przebieg kariery zawodowej:</w:t>
      </w:r>
    </w:p>
    <w:p w:rsidR="00792C0C" w:rsidRPr="0094131A" w:rsidRDefault="00792C0C" w:rsidP="007A2B0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1987-</w:t>
      </w:r>
      <w:r w:rsidRPr="00792C0C">
        <w:rPr>
          <w:rFonts w:ascii="Tahoma" w:hAnsi="Tahoma" w:cs="Tahoma"/>
          <w:sz w:val="20"/>
          <w:szCs w:val="20"/>
        </w:rPr>
        <w:t xml:space="preserve">1990 </w:t>
      </w:r>
      <w:r>
        <w:rPr>
          <w:rFonts w:ascii="Tahoma" w:hAnsi="Tahoma" w:cs="Tahoma"/>
          <w:sz w:val="20"/>
          <w:szCs w:val="20"/>
        </w:rPr>
        <w:tab/>
        <w:t>G</w:t>
      </w:r>
      <w:r w:rsidRPr="00792C0C">
        <w:rPr>
          <w:rFonts w:ascii="Tahoma" w:hAnsi="Tahoma" w:cs="Tahoma"/>
          <w:sz w:val="20"/>
          <w:szCs w:val="20"/>
        </w:rPr>
        <w:t xml:space="preserve">łówny księgowy, prokurent w </w:t>
      </w:r>
      <w:proofErr w:type="spellStart"/>
      <w:r w:rsidRPr="00792C0C">
        <w:rPr>
          <w:rFonts w:ascii="Tahoma" w:hAnsi="Tahoma" w:cs="Tahoma"/>
          <w:sz w:val="20"/>
          <w:szCs w:val="20"/>
        </w:rPr>
        <w:t>Softlan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S.A. w Poznaniu,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1990-</w:t>
      </w:r>
      <w:r w:rsidRPr="00792C0C">
        <w:rPr>
          <w:rFonts w:ascii="Tahoma" w:hAnsi="Tahoma" w:cs="Tahoma"/>
          <w:sz w:val="20"/>
          <w:szCs w:val="20"/>
        </w:rPr>
        <w:t xml:space="preserve">1993 </w:t>
      </w:r>
      <w:r>
        <w:rPr>
          <w:rFonts w:ascii="Tahoma" w:hAnsi="Tahoma" w:cs="Tahoma"/>
          <w:sz w:val="20"/>
          <w:szCs w:val="20"/>
        </w:rPr>
        <w:tab/>
        <w:t>D</w:t>
      </w:r>
      <w:r w:rsidRPr="00792C0C">
        <w:rPr>
          <w:rFonts w:ascii="Tahoma" w:hAnsi="Tahoma" w:cs="Tahoma"/>
          <w:sz w:val="20"/>
          <w:szCs w:val="20"/>
        </w:rPr>
        <w:t xml:space="preserve">yrektor w Spółce Usług Finansowo-Prawnych Bonus w Poznaniu, </w:t>
      </w:r>
    </w:p>
    <w:p w:rsidR="00CC7C6D" w:rsidRPr="009D5D25" w:rsidRDefault="00792C0C" w:rsidP="009D5D25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1991-</w:t>
      </w:r>
      <w:r w:rsidRPr="00792C0C">
        <w:rPr>
          <w:rFonts w:ascii="Tahoma" w:hAnsi="Tahoma" w:cs="Tahoma"/>
          <w:sz w:val="20"/>
          <w:szCs w:val="20"/>
        </w:rPr>
        <w:t xml:space="preserve">1998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>Prezes Zarządu w Usługi Audytorskie Andrzej Głowacki Sp. z o.o. w Poznaniu,</w:t>
      </w:r>
    </w:p>
    <w:p w:rsidR="00792C0C" w:rsidRPr="009D5D25" w:rsidRDefault="00CC7C6D" w:rsidP="009D5D25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2002</w:t>
      </w:r>
      <w:r>
        <w:rPr>
          <w:rFonts w:ascii="Tahoma" w:hAnsi="Tahoma" w:cs="Tahoma"/>
          <w:sz w:val="20"/>
          <w:szCs w:val="20"/>
        </w:rPr>
        <w:t>-</w:t>
      </w:r>
      <w:r w:rsidRPr="00792C0C">
        <w:rPr>
          <w:rFonts w:ascii="Tahoma" w:hAnsi="Tahoma" w:cs="Tahoma"/>
          <w:sz w:val="20"/>
          <w:szCs w:val="20"/>
        </w:rPr>
        <w:t xml:space="preserve">2013 </w:t>
      </w:r>
      <w:r>
        <w:rPr>
          <w:rFonts w:ascii="Tahoma" w:hAnsi="Tahoma" w:cs="Tahoma"/>
          <w:sz w:val="20"/>
          <w:szCs w:val="20"/>
        </w:rPr>
        <w:tab/>
      </w:r>
      <w:r w:rsidR="009D5D25">
        <w:rPr>
          <w:rFonts w:ascii="Tahoma" w:hAnsi="Tahoma" w:cs="Tahoma"/>
          <w:sz w:val="20"/>
          <w:szCs w:val="20"/>
        </w:rPr>
        <w:t>Prezes Stowarzyszenia</w:t>
      </w:r>
      <w:r w:rsidR="00393E9B">
        <w:rPr>
          <w:rFonts w:ascii="Tahoma" w:hAnsi="Tahoma" w:cs="Tahoma"/>
          <w:sz w:val="20"/>
          <w:szCs w:val="20"/>
        </w:rPr>
        <w:t xml:space="preserve"> Doradców Gospodarczych,</w:t>
      </w:r>
    </w:p>
    <w:p w:rsidR="00CC7C6D" w:rsidRPr="009D5D25" w:rsidRDefault="00CC7C6D" w:rsidP="009D5D25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2005-2012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Członek, a następnie Przewodniczący Rady </w:t>
      </w:r>
      <w:r w:rsidR="00393E9B">
        <w:rPr>
          <w:rFonts w:ascii="Tahoma" w:hAnsi="Tahoma" w:cs="Tahoma"/>
          <w:sz w:val="20"/>
          <w:szCs w:val="20"/>
        </w:rPr>
        <w:t>Nadzorczej DGA Audyt Sp. z o.o.,</w:t>
      </w:r>
    </w:p>
    <w:p w:rsidR="00CC7C6D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2009-2011 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>Członek Rady Na</w:t>
      </w:r>
      <w:r w:rsidR="00393E9B">
        <w:rPr>
          <w:rFonts w:ascii="Tahoma" w:hAnsi="Tahoma" w:cs="Tahoma"/>
          <w:sz w:val="20"/>
          <w:szCs w:val="20"/>
        </w:rPr>
        <w:t>dzorczej DGA Energia Sp. z o.o.,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2011-2014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>Przewodniczący</w:t>
      </w:r>
      <w:r w:rsidR="00393E9B">
        <w:rPr>
          <w:rFonts w:ascii="Tahoma" w:hAnsi="Tahoma" w:cs="Tahoma"/>
          <w:sz w:val="20"/>
          <w:szCs w:val="20"/>
        </w:rPr>
        <w:t xml:space="preserve"> Rady Nadzorczej R&amp;C Union S.A.,</w:t>
      </w:r>
    </w:p>
    <w:p w:rsidR="00792C0C" w:rsidRDefault="009D5D25" w:rsidP="00F151D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2014-2015</w:t>
      </w:r>
      <w:r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>Przewodniczący Rady Nadzorczej Audiobook</w:t>
      </w:r>
      <w:r>
        <w:rPr>
          <w:rFonts w:ascii="Tahoma" w:hAnsi="Tahoma" w:cs="Tahoma"/>
          <w:sz w:val="20"/>
          <w:szCs w:val="20"/>
        </w:rPr>
        <w:t>.pl</w:t>
      </w:r>
      <w:r w:rsidRPr="00792C0C">
        <w:rPr>
          <w:rFonts w:ascii="Tahoma" w:hAnsi="Tahoma" w:cs="Tahoma"/>
          <w:sz w:val="20"/>
          <w:szCs w:val="20"/>
        </w:rPr>
        <w:t xml:space="preserve"> Sp. z o.o. </w:t>
      </w:r>
    </w:p>
    <w:p w:rsidR="00F151D8" w:rsidRPr="00792C0C" w:rsidRDefault="00F151D8" w:rsidP="00F151D8">
      <w:pPr>
        <w:pStyle w:val="Akapitzlist"/>
        <w:tabs>
          <w:tab w:val="left" w:pos="709"/>
        </w:tabs>
        <w:spacing w:after="0"/>
        <w:ind w:left="2415"/>
        <w:jc w:val="both"/>
        <w:rPr>
          <w:rFonts w:ascii="Tahoma" w:hAnsi="Tahoma" w:cs="Tahoma"/>
          <w:sz w:val="20"/>
          <w:szCs w:val="20"/>
        </w:rPr>
      </w:pPr>
    </w:p>
    <w:p w:rsidR="00792C0C" w:rsidRPr="00135935" w:rsidRDefault="00792C0C" w:rsidP="00135935">
      <w:pPr>
        <w:jc w:val="both"/>
        <w:rPr>
          <w:rFonts w:ascii="Tahoma" w:hAnsi="Tahoma" w:cs="Tahoma"/>
          <w:b/>
          <w:sz w:val="20"/>
          <w:szCs w:val="20"/>
        </w:rPr>
      </w:pPr>
      <w:r w:rsidRPr="00135935">
        <w:rPr>
          <w:rFonts w:ascii="Tahoma" w:hAnsi="Tahoma" w:cs="Tahoma"/>
          <w:b/>
          <w:sz w:val="20"/>
          <w:szCs w:val="20"/>
        </w:rPr>
        <w:t xml:space="preserve">Obecnie zajmowane stanowiska: </w:t>
      </w:r>
    </w:p>
    <w:p w:rsidR="00792C0C" w:rsidRPr="00792C0C" w:rsidRDefault="00792C0C" w:rsidP="00792C0C">
      <w:pPr>
        <w:pStyle w:val="Akapitzlist"/>
        <w:ind w:left="284"/>
        <w:jc w:val="both"/>
        <w:rPr>
          <w:rFonts w:ascii="Tahoma" w:hAnsi="Tahoma" w:cs="Tahoma"/>
          <w:sz w:val="20"/>
          <w:szCs w:val="20"/>
        </w:rPr>
      </w:pPr>
    </w:p>
    <w:p w:rsidR="00792C0C" w:rsidRPr="00792C0C" w:rsidRDefault="00CC7C6D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 </w:t>
      </w:r>
      <w:r w:rsidR="00792C0C" w:rsidRPr="00792C0C">
        <w:rPr>
          <w:rFonts w:ascii="Tahoma" w:hAnsi="Tahoma" w:cs="Tahoma"/>
          <w:sz w:val="20"/>
          <w:szCs w:val="20"/>
        </w:rPr>
        <w:t xml:space="preserve">1995 </w:t>
      </w:r>
      <w:r>
        <w:rPr>
          <w:rFonts w:ascii="Tahoma" w:hAnsi="Tahoma" w:cs="Tahoma"/>
          <w:sz w:val="20"/>
          <w:szCs w:val="20"/>
        </w:rPr>
        <w:tab/>
      </w:r>
      <w:r w:rsidR="00393E9B">
        <w:rPr>
          <w:rFonts w:ascii="Tahoma" w:hAnsi="Tahoma" w:cs="Tahoma"/>
          <w:sz w:val="20"/>
          <w:szCs w:val="20"/>
        </w:rPr>
        <w:t>Prezes Zarządu DGA S.A.,</w:t>
      </w:r>
      <w:r w:rsidR="00792C0C" w:rsidRPr="00792C0C">
        <w:rPr>
          <w:rFonts w:ascii="Tahoma" w:hAnsi="Tahoma" w:cs="Tahoma"/>
          <w:sz w:val="20"/>
          <w:szCs w:val="20"/>
        </w:rPr>
        <w:t xml:space="preserve">   </w:t>
      </w:r>
    </w:p>
    <w:p w:rsidR="00792C0C" w:rsidRP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od 2008</w:t>
      </w:r>
      <w:r w:rsidR="00CC7C6D"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>Przewodniczący Rady Funda</w:t>
      </w:r>
      <w:r w:rsidR="00393E9B">
        <w:rPr>
          <w:rFonts w:ascii="Tahoma" w:hAnsi="Tahoma" w:cs="Tahoma"/>
          <w:sz w:val="20"/>
          <w:szCs w:val="20"/>
        </w:rPr>
        <w:t>cji „Wspieramy Wielkich Jutra”,</w:t>
      </w:r>
    </w:p>
    <w:p w:rsidR="00792C0C" w:rsidRPr="00BE29BB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BE29BB">
        <w:rPr>
          <w:rFonts w:ascii="Tahoma" w:hAnsi="Tahoma" w:cs="Tahoma"/>
          <w:sz w:val="20"/>
          <w:szCs w:val="20"/>
        </w:rPr>
        <w:t>od 2012</w:t>
      </w:r>
      <w:r w:rsidR="00CC7C6D" w:rsidRPr="00BE29BB">
        <w:rPr>
          <w:rFonts w:ascii="Tahoma" w:hAnsi="Tahoma" w:cs="Tahoma"/>
          <w:sz w:val="20"/>
          <w:szCs w:val="20"/>
        </w:rPr>
        <w:tab/>
      </w:r>
      <w:r w:rsidRPr="00BE29BB">
        <w:rPr>
          <w:rFonts w:ascii="Tahoma" w:hAnsi="Tahoma" w:cs="Tahoma"/>
          <w:sz w:val="20"/>
          <w:szCs w:val="20"/>
        </w:rPr>
        <w:t xml:space="preserve">Przewodniczący Rady Nadzorczej DGA Centrum Sanacji Firm S.A. </w:t>
      </w:r>
      <w:r w:rsidR="00135935" w:rsidRPr="00BE29BB">
        <w:rPr>
          <w:rFonts w:ascii="Tahoma" w:hAnsi="Tahoma" w:cs="Tahoma"/>
          <w:sz w:val="20"/>
          <w:szCs w:val="20"/>
        </w:rPr>
        <w:t>(spółka powiązana</w:t>
      </w:r>
      <w:r w:rsidR="00BE29BB">
        <w:rPr>
          <w:rFonts w:ascii="Tahoma" w:hAnsi="Tahoma" w:cs="Tahoma"/>
          <w:sz w:val="20"/>
          <w:szCs w:val="20"/>
        </w:rPr>
        <w:t xml:space="preserve"> </w:t>
      </w:r>
      <w:r w:rsidR="00135935" w:rsidRPr="00BE29BB">
        <w:rPr>
          <w:rFonts w:ascii="Tahoma" w:hAnsi="Tahoma" w:cs="Tahoma"/>
          <w:sz w:val="20"/>
          <w:szCs w:val="20"/>
        </w:rPr>
        <w:t>kapitałowo z DGA S.A.)</w:t>
      </w:r>
      <w:r w:rsidR="009D5D25">
        <w:rPr>
          <w:rFonts w:ascii="Tahoma" w:hAnsi="Tahoma" w:cs="Tahoma"/>
          <w:sz w:val="20"/>
          <w:szCs w:val="20"/>
        </w:rPr>
        <w:t>, a od 2017 Prezes Zarządu</w:t>
      </w:r>
      <w:r w:rsidR="00393E9B">
        <w:rPr>
          <w:rFonts w:ascii="Tahoma" w:hAnsi="Tahoma" w:cs="Tahoma"/>
          <w:sz w:val="20"/>
          <w:szCs w:val="20"/>
        </w:rPr>
        <w:t>,</w:t>
      </w:r>
    </w:p>
    <w:p w:rsidR="00792C0C" w:rsidRDefault="00792C0C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od 2012</w:t>
      </w:r>
      <w:r w:rsidR="00CC7C6D">
        <w:rPr>
          <w:rFonts w:ascii="Tahoma" w:hAnsi="Tahoma" w:cs="Tahoma"/>
          <w:sz w:val="20"/>
          <w:szCs w:val="20"/>
        </w:rPr>
        <w:tab/>
      </w:r>
      <w:r w:rsidRPr="00792C0C">
        <w:rPr>
          <w:rFonts w:ascii="Tahoma" w:hAnsi="Tahoma" w:cs="Tahoma"/>
          <w:sz w:val="20"/>
          <w:szCs w:val="20"/>
        </w:rPr>
        <w:t xml:space="preserve">Członek Rady Nadzorczej PTWP S.A. </w:t>
      </w:r>
      <w:r w:rsidR="00135935" w:rsidRPr="00BE29BB">
        <w:rPr>
          <w:rFonts w:ascii="Tahoma" w:hAnsi="Tahoma" w:cs="Tahoma"/>
          <w:sz w:val="20"/>
          <w:szCs w:val="20"/>
        </w:rPr>
        <w:t>(spółka powiązana kapitałowo z DGA S.A.)</w:t>
      </w:r>
      <w:r w:rsidR="00393E9B">
        <w:rPr>
          <w:rFonts w:ascii="Tahoma" w:hAnsi="Tahoma" w:cs="Tahoma"/>
          <w:sz w:val="20"/>
          <w:szCs w:val="20"/>
        </w:rPr>
        <w:t>,</w:t>
      </w:r>
    </w:p>
    <w:p w:rsidR="00F151D8" w:rsidRDefault="00F151D8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 2012</w:t>
      </w:r>
      <w:r>
        <w:rPr>
          <w:rFonts w:ascii="Tahoma" w:hAnsi="Tahoma" w:cs="Tahoma"/>
          <w:sz w:val="20"/>
          <w:szCs w:val="20"/>
        </w:rPr>
        <w:tab/>
        <w:t>Prezes Zarządu Life Fund Sp. z o.o.,</w:t>
      </w:r>
    </w:p>
    <w:p w:rsidR="009D5D25" w:rsidRPr="00792C0C" w:rsidRDefault="009D5D25" w:rsidP="00BE29B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 2016</w:t>
      </w:r>
      <w:r>
        <w:rPr>
          <w:rFonts w:ascii="Tahoma" w:hAnsi="Tahoma" w:cs="Tahoma"/>
          <w:sz w:val="20"/>
          <w:szCs w:val="20"/>
        </w:rPr>
        <w:tab/>
        <w:t>Dziekan Klubu Partnera przy Uniwersytecie Ekonomicznym w Poznaniu</w:t>
      </w:r>
      <w:r w:rsidR="00393E9B">
        <w:rPr>
          <w:rFonts w:ascii="Tahoma" w:hAnsi="Tahoma" w:cs="Tahoma"/>
          <w:sz w:val="20"/>
          <w:szCs w:val="20"/>
        </w:rPr>
        <w:t>.</w:t>
      </w:r>
    </w:p>
    <w:p w:rsidR="00792C0C" w:rsidRPr="00792C0C" w:rsidRDefault="00792C0C" w:rsidP="00792C0C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:rsidR="00CC7C6D" w:rsidRDefault="00CC7C6D" w:rsidP="00CC7C6D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300D9E">
        <w:rPr>
          <w:rFonts w:ascii="Tahoma" w:hAnsi="Tahoma" w:cs="Tahoma"/>
          <w:bCs/>
          <w:sz w:val="20"/>
          <w:szCs w:val="20"/>
        </w:rPr>
        <w:t>Ponadto Pan</w:t>
      </w:r>
      <w:r>
        <w:rPr>
          <w:rFonts w:ascii="Tahoma" w:hAnsi="Tahoma" w:cs="Tahoma"/>
          <w:bCs/>
          <w:sz w:val="20"/>
          <w:szCs w:val="20"/>
        </w:rPr>
        <w:t xml:space="preserve"> Andrzej Głowacki</w:t>
      </w:r>
      <w:r w:rsidRPr="00300D9E">
        <w:rPr>
          <w:rFonts w:ascii="Tahoma" w:hAnsi="Tahoma" w:cs="Tahoma"/>
          <w:bCs/>
          <w:sz w:val="20"/>
          <w:szCs w:val="20"/>
        </w:rPr>
        <w:t xml:space="preserve"> prowadzi jako osoba fizyczna jednoosobową działalność gospodarczą</w:t>
      </w:r>
      <w:r>
        <w:rPr>
          <w:rFonts w:ascii="Tahoma" w:hAnsi="Tahoma" w:cs="Tahoma"/>
          <w:bCs/>
          <w:sz w:val="20"/>
          <w:szCs w:val="20"/>
        </w:rPr>
        <w:t>.</w:t>
      </w:r>
    </w:p>
    <w:p w:rsidR="00CC7C6D" w:rsidRDefault="00CC7C6D" w:rsidP="00792C0C">
      <w:pPr>
        <w:jc w:val="both"/>
        <w:rPr>
          <w:rFonts w:ascii="Tahoma" w:hAnsi="Tahoma" w:cs="Tahoma"/>
          <w:sz w:val="20"/>
          <w:szCs w:val="20"/>
        </w:rPr>
      </w:pPr>
    </w:p>
    <w:p w:rsidR="00792C0C" w:rsidRPr="00792C0C" w:rsidRDefault="00321FA1" w:rsidP="00792C0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 Andrzej Głowacki jest e</w:t>
      </w:r>
      <w:r w:rsidR="00792C0C" w:rsidRPr="00792C0C">
        <w:rPr>
          <w:rFonts w:ascii="Tahoma" w:hAnsi="Tahoma" w:cs="Tahoma"/>
          <w:sz w:val="20"/>
          <w:szCs w:val="20"/>
        </w:rPr>
        <w:t>kspert</w:t>
      </w:r>
      <w:r>
        <w:rPr>
          <w:rFonts w:ascii="Tahoma" w:hAnsi="Tahoma" w:cs="Tahoma"/>
          <w:sz w:val="20"/>
          <w:szCs w:val="20"/>
        </w:rPr>
        <w:t>em</w:t>
      </w:r>
      <w:r w:rsidR="00792C0C" w:rsidRPr="00792C0C">
        <w:rPr>
          <w:rFonts w:ascii="Tahoma" w:hAnsi="Tahoma" w:cs="Tahoma"/>
          <w:sz w:val="20"/>
          <w:szCs w:val="20"/>
        </w:rPr>
        <w:t xml:space="preserve"> w zakresie wytyczania strategii podmiotów gospodarczych oraz programów restrukturyzacyjnych. Inwestor i promotor przedsiębiorczości. 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Swoją wiedzą dzielił się wielokrotnie jako Mentor w programach dla młodych przedsiębiorców rozpoczynających swoją działalność: DRAGON’S DEN,  BUSINESS MIXER oraz podczas licznych debat, czy też konkursów oceniających dorobek naukowy studentów poznańskich uczelni (m.in. UEP, UAM, Stowarzyszenie </w:t>
      </w:r>
      <w:proofErr w:type="spellStart"/>
      <w:r w:rsidRPr="00792C0C">
        <w:rPr>
          <w:rFonts w:ascii="Tahoma" w:hAnsi="Tahoma" w:cs="Tahoma"/>
          <w:sz w:val="20"/>
          <w:szCs w:val="20"/>
        </w:rPr>
        <w:t>Cognitis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). Wspiera działania sanujące firmy w trudnym położeniu (aktywny udział w projekcie </w:t>
      </w:r>
      <w:proofErr w:type="spellStart"/>
      <w:r w:rsidRPr="00792C0C">
        <w:rPr>
          <w:rFonts w:ascii="Tahoma" w:hAnsi="Tahoma" w:cs="Tahoma"/>
          <w:sz w:val="20"/>
          <w:szCs w:val="20"/>
        </w:rPr>
        <w:t>Akcelelator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Pulsu Biznesu).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Zaangażowany w pracę, współpracuje z  wieloma wielkopolskimi instytucjami oraz organizacjami.  Aktywny Członek Wielkopolskiego Klubu Kapitału, Przewodniczący Rady Wielkopolskiej Izby Przemysłowo – Handlowej w Poznaniu, Członek Towarzystwa im. H. Cegielskiego oraz Członek </w:t>
      </w:r>
      <w:r w:rsidR="009D5D25">
        <w:rPr>
          <w:rFonts w:ascii="Tahoma" w:hAnsi="Tahoma" w:cs="Tahoma"/>
          <w:sz w:val="20"/>
          <w:szCs w:val="20"/>
        </w:rPr>
        <w:t>Klubu Partnera przy Uniwersytecie Ekonomicznym w Poznaniu.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 xml:space="preserve">Współorganizator dotychczasowych edycji Forum Gospodarczego Metropolii Poznań. </w:t>
      </w:r>
      <w:proofErr w:type="spellStart"/>
      <w:r w:rsidRPr="00792C0C">
        <w:rPr>
          <w:rFonts w:ascii="Tahoma" w:hAnsi="Tahoma" w:cs="Tahoma"/>
          <w:sz w:val="20"/>
          <w:szCs w:val="20"/>
        </w:rPr>
        <w:t>Panelista</w:t>
      </w:r>
      <w:proofErr w:type="spellEnd"/>
      <w:r w:rsidR="00CC7C6D">
        <w:rPr>
          <w:rFonts w:ascii="Tahoma" w:hAnsi="Tahoma" w:cs="Tahoma"/>
          <w:sz w:val="20"/>
          <w:szCs w:val="20"/>
        </w:rPr>
        <w:t xml:space="preserve"> </w:t>
      </w:r>
      <w:r w:rsidRPr="00792C0C">
        <w:rPr>
          <w:rFonts w:ascii="Tahoma" w:hAnsi="Tahoma" w:cs="Tahoma"/>
          <w:sz w:val="20"/>
          <w:szCs w:val="20"/>
        </w:rPr>
        <w:t>i moderator Europejskiego Kongresu Gospodarczego w Katowicach (2010-2013</w:t>
      </w:r>
      <w:r w:rsidR="00393E9B">
        <w:rPr>
          <w:rFonts w:ascii="Tahoma" w:hAnsi="Tahoma" w:cs="Tahoma"/>
          <w:sz w:val="20"/>
          <w:szCs w:val="20"/>
        </w:rPr>
        <w:t>, 2018</w:t>
      </w:r>
      <w:r w:rsidRPr="00792C0C">
        <w:rPr>
          <w:rFonts w:ascii="Tahoma" w:hAnsi="Tahoma" w:cs="Tahoma"/>
          <w:sz w:val="20"/>
          <w:szCs w:val="20"/>
        </w:rPr>
        <w:t xml:space="preserve">). Jego liczne artykuły publikowane </w:t>
      </w:r>
      <w:r w:rsidRPr="00792C0C">
        <w:rPr>
          <w:rFonts w:ascii="Tahoma" w:hAnsi="Tahoma" w:cs="Tahoma"/>
          <w:sz w:val="20"/>
          <w:szCs w:val="20"/>
        </w:rPr>
        <w:lastRenderedPageBreak/>
        <w:t xml:space="preserve">są na łamach portalu </w:t>
      </w:r>
      <w:hyperlink r:id="rId8" w:history="1">
        <w:r w:rsidRPr="00792C0C">
          <w:rPr>
            <w:rStyle w:val="Hipercze"/>
            <w:rFonts w:ascii="Tahoma" w:hAnsi="Tahoma" w:cs="Tahoma"/>
            <w:color w:val="auto"/>
            <w:sz w:val="20"/>
            <w:szCs w:val="20"/>
          </w:rPr>
          <w:t>www.natemat.pl</w:t>
        </w:r>
      </w:hyperlink>
      <w:r w:rsidRPr="00792C0C">
        <w:rPr>
          <w:rFonts w:ascii="Tahoma" w:hAnsi="Tahoma" w:cs="Tahoma"/>
          <w:sz w:val="20"/>
          <w:szCs w:val="20"/>
        </w:rPr>
        <w:t xml:space="preserve"> oraz prasy dla przedsiębiorców (m.in. „Głos Biznesu”, Echo”, biuletynie WKK). 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Działa na polu charytatywnym, jest Przewodniczącym Rady Fundacji „Wspieramy Wielkich Jutra</w:t>
      </w:r>
      <w:r w:rsidR="009D5D25">
        <w:rPr>
          <w:rFonts w:ascii="Tahoma" w:hAnsi="Tahoma" w:cs="Tahoma"/>
          <w:sz w:val="20"/>
          <w:szCs w:val="20"/>
        </w:rPr>
        <w:t>” oraz pełni funkcję Skarbnika</w:t>
      </w:r>
      <w:r w:rsidRPr="00792C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92C0C">
        <w:rPr>
          <w:rFonts w:ascii="Tahoma" w:hAnsi="Tahoma" w:cs="Tahoma"/>
          <w:sz w:val="20"/>
          <w:szCs w:val="20"/>
        </w:rPr>
        <w:t>Lions</w:t>
      </w:r>
      <w:proofErr w:type="spellEnd"/>
      <w:r w:rsidR="009D5D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D25">
        <w:rPr>
          <w:rFonts w:ascii="Tahoma" w:hAnsi="Tahoma" w:cs="Tahoma"/>
          <w:sz w:val="20"/>
          <w:szCs w:val="20"/>
        </w:rPr>
        <w:t>Club</w:t>
      </w:r>
      <w:proofErr w:type="spellEnd"/>
      <w:r w:rsidR="009D5D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5D25">
        <w:rPr>
          <w:rFonts w:ascii="Tahoma" w:hAnsi="Tahoma" w:cs="Tahoma"/>
          <w:sz w:val="20"/>
          <w:szCs w:val="20"/>
        </w:rPr>
        <w:t>Pillory</w:t>
      </w:r>
      <w:proofErr w:type="spellEnd"/>
      <w:r w:rsidRPr="00792C0C">
        <w:rPr>
          <w:rFonts w:ascii="Tahoma" w:hAnsi="Tahoma" w:cs="Tahoma"/>
          <w:sz w:val="20"/>
          <w:szCs w:val="20"/>
        </w:rPr>
        <w:t xml:space="preserve"> Polska. Uczestniczy w licznych </w:t>
      </w:r>
      <w:r w:rsidR="00CC7C6D">
        <w:rPr>
          <w:rFonts w:ascii="Tahoma" w:hAnsi="Tahoma" w:cs="Tahoma"/>
          <w:sz w:val="20"/>
          <w:szCs w:val="20"/>
        </w:rPr>
        <w:t xml:space="preserve">akcjach </w:t>
      </w:r>
      <w:r w:rsidRPr="00792C0C">
        <w:rPr>
          <w:rFonts w:ascii="Tahoma" w:hAnsi="Tahoma" w:cs="Tahoma"/>
          <w:sz w:val="20"/>
          <w:szCs w:val="20"/>
        </w:rPr>
        <w:t>charytatywnych adresowanych do dzieci pokrzywdzonych przez los.</w:t>
      </w:r>
    </w:p>
    <w:p w:rsidR="00792C0C" w:rsidRPr="00792C0C" w:rsidRDefault="00792C0C" w:rsidP="00792C0C">
      <w:pPr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Pan Andrzej Głowacki nie prowadzi działalności konkurencyjnej w stosunku do działalności DGA S.A., w szczególności nie uczestniczy w spółce konkurencyjnej jako wspólnik spółki cywilnej, spółki osobowej lub jako członek organu spółki kapitałowej oraz nie uczestniczy w innej konkurencyjnej osobie prawnej jako członek jej organu.</w:t>
      </w:r>
    </w:p>
    <w:p w:rsidR="00792C0C" w:rsidRPr="00792C0C" w:rsidRDefault="00792C0C" w:rsidP="00792C0C">
      <w:pPr>
        <w:spacing w:before="100" w:beforeAutospacing="1" w:after="360"/>
        <w:jc w:val="both"/>
        <w:rPr>
          <w:rFonts w:ascii="Tahoma" w:hAnsi="Tahoma" w:cs="Tahoma"/>
          <w:sz w:val="20"/>
          <w:szCs w:val="20"/>
        </w:rPr>
      </w:pPr>
      <w:r w:rsidRPr="00792C0C">
        <w:rPr>
          <w:rFonts w:ascii="Tahoma" w:hAnsi="Tahoma" w:cs="Tahoma"/>
          <w:sz w:val="20"/>
          <w:szCs w:val="20"/>
        </w:rPr>
        <w:t>Pan Andrzej Głowacki nie jest wpisany do Rejestru Dłużników Niewypłacalnych prowadzonego na podstawie ustawy o KRS.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Anna Szymańska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Wiceprezes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DGA S.A.</w:t>
      </w:r>
    </w:p>
    <w:p w:rsidR="00583B38" w:rsidRDefault="00583B38" w:rsidP="00583B38">
      <w:pPr>
        <w:spacing w:after="0"/>
        <w:rPr>
          <w:rFonts w:ascii="Tahoma" w:hAnsi="Tahoma" w:cs="Tahoma"/>
        </w:rPr>
      </w:pPr>
    </w:p>
    <w:p w:rsidR="00583B38" w:rsidRDefault="00583B38" w:rsidP="00E8766D">
      <w:pPr>
        <w:pStyle w:val="Tekstpodstawowy"/>
        <w:spacing w:after="12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Pani Anna Szymańska posiada wykształcenie wyższe. Jest a</w:t>
      </w:r>
      <w:r w:rsidRPr="0094131A">
        <w:rPr>
          <w:rFonts w:ascii="Tahoma" w:hAnsi="Tahoma" w:cs="Tahoma"/>
          <w:sz w:val="20"/>
          <w:szCs w:val="20"/>
        </w:rPr>
        <w:t>bsolwent</w:t>
      </w:r>
      <w:r>
        <w:rPr>
          <w:rFonts w:ascii="Tahoma" w:hAnsi="Tahoma" w:cs="Tahoma"/>
          <w:sz w:val="20"/>
          <w:szCs w:val="20"/>
        </w:rPr>
        <w:t xml:space="preserve">ką </w:t>
      </w:r>
      <w:r w:rsidRPr="00583B38">
        <w:rPr>
          <w:rFonts w:ascii="Tahoma" w:hAnsi="Tahoma" w:cs="Tahoma"/>
          <w:sz w:val="20"/>
          <w:szCs w:val="20"/>
        </w:rPr>
        <w:t xml:space="preserve">Wydziału Planowania i Zarządzania Akademii Ekonomicznej w Poznaniu. </w:t>
      </w:r>
      <w:r w:rsidR="004E0AE8">
        <w:rPr>
          <w:rFonts w:ascii="Tahoma" w:hAnsi="Tahoma" w:cs="Tahoma"/>
          <w:sz w:val="20"/>
          <w:szCs w:val="20"/>
        </w:rPr>
        <w:t xml:space="preserve">Od marca 2013 r. posiada licencję syndyka (nr 688). </w:t>
      </w:r>
      <w:r>
        <w:rPr>
          <w:rFonts w:ascii="Tahoma" w:hAnsi="Tahoma" w:cs="Tahoma"/>
          <w:sz w:val="20"/>
          <w:szCs w:val="20"/>
        </w:rPr>
        <w:t>Swoją karierę zawodową rozpoczęła w Spółce Usług Finansowo-Prawnych Bonus</w:t>
      </w:r>
      <w:r w:rsidRPr="00583B38">
        <w:rPr>
          <w:rFonts w:ascii="Tahoma" w:hAnsi="Tahoma" w:cs="Tahoma"/>
          <w:sz w:val="20"/>
          <w:szCs w:val="20"/>
        </w:rPr>
        <w:t xml:space="preserve"> (poprzednik DGA S.A.)</w:t>
      </w:r>
      <w:r>
        <w:rPr>
          <w:rFonts w:ascii="Tahoma" w:hAnsi="Tahoma" w:cs="Tahoma"/>
          <w:sz w:val="20"/>
          <w:szCs w:val="20"/>
        </w:rPr>
        <w:t>, od 1995 roku związana jest z DGA SA.</w:t>
      </w:r>
      <w:r w:rsidR="00E8766D">
        <w:rPr>
          <w:rFonts w:ascii="Tahoma" w:hAnsi="Tahoma" w:cs="Tahoma"/>
          <w:sz w:val="20"/>
          <w:szCs w:val="20"/>
        </w:rPr>
        <w:t xml:space="preserve"> </w:t>
      </w:r>
      <w:r w:rsidR="00E8766D" w:rsidRPr="00E8766D">
        <w:rPr>
          <w:rFonts w:ascii="Tahoma" w:hAnsi="Tahoma" w:cs="Tahoma"/>
          <w:sz w:val="20"/>
          <w:szCs w:val="20"/>
        </w:rPr>
        <w:t>Obecnie</w:t>
      </w:r>
      <w:r w:rsidR="00E8766D">
        <w:rPr>
          <w:rFonts w:ascii="Tahoma" w:hAnsi="Tahoma" w:cs="Tahoma"/>
          <w:sz w:val="20"/>
          <w:szCs w:val="20"/>
        </w:rPr>
        <w:t xml:space="preserve"> </w:t>
      </w:r>
      <w:r w:rsidR="00E8766D" w:rsidRPr="00E8766D">
        <w:rPr>
          <w:rFonts w:ascii="Tahoma" w:hAnsi="Tahoma" w:cs="Tahoma"/>
          <w:sz w:val="20"/>
          <w:szCs w:val="20"/>
        </w:rPr>
        <w:t>nadzoruje  działania Departamentu Zarządzania Projektami, ukierunkowanego na:</w:t>
      </w:r>
    </w:p>
    <w:p w:rsidR="00E8766D" w:rsidRDefault="00E8766D" w:rsidP="00E8766D">
      <w:pPr>
        <w:pStyle w:val="Tekstpodstawowy"/>
        <w:numPr>
          <w:ilvl w:val="0"/>
          <w:numId w:val="3"/>
        </w:numPr>
        <w:spacing w:line="276" w:lineRule="auto"/>
        <w:rPr>
          <w:rFonts w:ascii="Tahoma" w:hAnsi="Tahoma" w:cs="Tahoma"/>
          <w:sz w:val="20"/>
          <w:szCs w:val="20"/>
        </w:rPr>
      </w:pPr>
      <w:r w:rsidRPr="00E8766D">
        <w:rPr>
          <w:rFonts w:ascii="Tahoma" w:hAnsi="Tahoma" w:cs="Tahoma"/>
          <w:sz w:val="20"/>
          <w:szCs w:val="20"/>
        </w:rPr>
        <w:t xml:space="preserve">przygotowanie i realizację projektów szkoleniowych, </w:t>
      </w:r>
      <w:proofErr w:type="spellStart"/>
      <w:r w:rsidRPr="00E8766D">
        <w:rPr>
          <w:rFonts w:ascii="Tahoma" w:hAnsi="Tahoma" w:cs="Tahoma"/>
          <w:sz w:val="20"/>
          <w:szCs w:val="20"/>
        </w:rPr>
        <w:t>outplacementowych</w:t>
      </w:r>
      <w:proofErr w:type="spellEnd"/>
      <w:r w:rsidRPr="00E8766D">
        <w:rPr>
          <w:rFonts w:ascii="Tahoma" w:hAnsi="Tahoma" w:cs="Tahoma"/>
          <w:sz w:val="20"/>
          <w:szCs w:val="20"/>
        </w:rPr>
        <w:t>, związanych z doradztwem personalnym i zawodowym, projektów o strategi</w:t>
      </w:r>
      <w:r w:rsidR="00393E9B">
        <w:rPr>
          <w:rFonts w:ascii="Tahoma" w:hAnsi="Tahoma" w:cs="Tahoma"/>
          <w:sz w:val="20"/>
          <w:szCs w:val="20"/>
        </w:rPr>
        <w:t>cznym znaczeniu dla rynku pracy,</w:t>
      </w:r>
      <w:r w:rsidRPr="00E8766D">
        <w:rPr>
          <w:rFonts w:ascii="Tahoma" w:hAnsi="Tahoma" w:cs="Tahoma"/>
          <w:sz w:val="20"/>
          <w:szCs w:val="20"/>
        </w:rPr>
        <w:t xml:space="preserve">  w tym </w:t>
      </w:r>
      <w:r w:rsidR="00393E9B">
        <w:rPr>
          <w:rFonts w:ascii="Tahoma" w:hAnsi="Tahoma" w:cs="Tahoma"/>
          <w:sz w:val="20"/>
          <w:szCs w:val="20"/>
        </w:rPr>
        <w:br/>
      </w:r>
      <w:bookmarkStart w:id="0" w:name="_GoBack"/>
      <w:bookmarkEnd w:id="0"/>
      <w:r w:rsidRPr="00E8766D">
        <w:rPr>
          <w:rFonts w:ascii="Tahoma" w:hAnsi="Tahoma" w:cs="Tahoma"/>
          <w:sz w:val="20"/>
          <w:szCs w:val="20"/>
        </w:rPr>
        <w:t>w szczególności projektów współfinansowanych ze środków Unii Europejski</w:t>
      </w:r>
      <w:r>
        <w:rPr>
          <w:rFonts w:ascii="Tahoma" w:hAnsi="Tahoma" w:cs="Tahoma"/>
          <w:sz w:val="20"/>
          <w:szCs w:val="20"/>
        </w:rPr>
        <w:t>ej,</w:t>
      </w:r>
      <w:r w:rsidR="00393E9B">
        <w:rPr>
          <w:rFonts w:ascii="Tahoma" w:hAnsi="Tahoma" w:cs="Tahoma"/>
          <w:sz w:val="20"/>
          <w:szCs w:val="20"/>
        </w:rPr>
        <w:t xml:space="preserve"> syndyk w kilkunastu postępowaniach upadłościowych zarówno podmiotów gospodarczych jak i osób fizycznych,</w:t>
      </w:r>
    </w:p>
    <w:p w:rsidR="004E0AE8" w:rsidRPr="004E0AE8" w:rsidRDefault="00E8766D" w:rsidP="004E0AE8">
      <w:pPr>
        <w:pStyle w:val="Tekstpodstawowy"/>
        <w:numPr>
          <w:ilvl w:val="0"/>
          <w:numId w:val="3"/>
        </w:numPr>
        <w:spacing w:line="276" w:lineRule="auto"/>
        <w:rPr>
          <w:rFonts w:ascii="Tahoma" w:hAnsi="Tahoma" w:cs="Tahoma"/>
          <w:bCs/>
          <w:sz w:val="20"/>
          <w:szCs w:val="20"/>
        </w:rPr>
      </w:pPr>
      <w:r w:rsidRPr="004E0AE8">
        <w:rPr>
          <w:rFonts w:ascii="Tahoma" w:hAnsi="Tahoma" w:cs="Tahoma"/>
          <w:sz w:val="20"/>
          <w:szCs w:val="20"/>
        </w:rPr>
        <w:t xml:space="preserve">realizację projektów doradczych, w tym </w:t>
      </w:r>
      <w:r w:rsidR="004E0AE8" w:rsidRPr="004E0AE8">
        <w:rPr>
          <w:rFonts w:ascii="Tahoma" w:hAnsi="Tahoma" w:cs="Tahoma"/>
          <w:sz w:val="20"/>
          <w:szCs w:val="20"/>
        </w:rPr>
        <w:t>związanych z sanowaniem firm oraz działaniami restrukturyzacyjnymi.</w:t>
      </w:r>
    </w:p>
    <w:p w:rsidR="004E0AE8" w:rsidRDefault="004E0AE8" w:rsidP="004E0AE8">
      <w:pPr>
        <w:pStyle w:val="Tekstpodstawowy"/>
        <w:spacing w:line="276" w:lineRule="auto"/>
        <w:ind w:left="360"/>
        <w:rPr>
          <w:rFonts w:ascii="Tahoma" w:hAnsi="Tahoma" w:cs="Tahoma"/>
          <w:bCs/>
          <w:sz w:val="20"/>
          <w:szCs w:val="20"/>
        </w:rPr>
      </w:pPr>
    </w:p>
    <w:p w:rsidR="00583B38" w:rsidRPr="00135935" w:rsidRDefault="00583B38" w:rsidP="00135935">
      <w:pPr>
        <w:pStyle w:val="Tekstpodstawowy"/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Przebieg kariery zawodowej:</w:t>
      </w:r>
    </w:p>
    <w:p w:rsidR="004E0AE8" w:rsidRPr="004E0AE8" w:rsidRDefault="004E0AE8" w:rsidP="004E0AE8">
      <w:pPr>
        <w:pStyle w:val="Tekstpodstawowy"/>
        <w:spacing w:line="276" w:lineRule="auto"/>
        <w:ind w:left="360"/>
        <w:rPr>
          <w:rFonts w:ascii="Tahoma" w:hAnsi="Tahoma" w:cs="Tahoma"/>
          <w:bCs/>
          <w:sz w:val="20"/>
          <w:szCs w:val="20"/>
        </w:rPr>
      </w:pPr>
    </w:p>
    <w:p w:rsidR="00583B38" w:rsidRPr="00583B38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1990</w:t>
      </w:r>
      <w:r w:rsidRPr="0094131A">
        <w:rPr>
          <w:rFonts w:ascii="Tahoma" w:hAnsi="Tahoma" w:cs="Tahoma"/>
          <w:sz w:val="20"/>
          <w:szCs w:val="20"/>
        </w:rPr>
        <w:t>-</w:t>
      </w:r>
      <w:r w:rsidR="00393E9B">
        <w:rPr>
          <w:rFonts w:ascii="Tahoma" w:hAnsi="Tahoma" w:cs="Tahoma"/>
          <w:sz w:val="20"/>
          <w:szCs w:val="20"/>
        </w:rPr>
        <w:t>1993</w:t>
      </w:r>
      <w:r w:rsidRPr="0094131A">
        <w:rPr>
          <w:rFonts w:ascii="Tahoma" w:hAnsi="Tahoma" w:cs="Tahoma"/>
          <w:sz w:val="20"/>
          <w:szCs w:val="20"/>
        </w:rPr>
        <w:tab/>
      </w:r>
      <w:r w:rsidR="003503DF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pecjalista ds. podatkowych w Spółce Usług Finansowo-Prawnych Bonus,</w:t>
      </w:r>
    </w:p>
    <w:p w:rsidR="00583B38" w:rsidRPr="00393E9B" w:rsidRDefault="003503DF" w:rsidP="00393E9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1991</w:t>
      </w:r>
      <w:r>
        <w:rPr>
          <w:rFonts w:ascii="Tahoma" w:hAnsi="Tahoma" w:cs="Tahoma"/>
          <w:sz w:val="20"/>
          <w:szCs w:val="20"/>
        </w:rPr>
        <w:tab/>
        <w:t>K</w:t>
      </w:r>
      <w:r w:rsidR="00583B38">
        <w:rPr>
          <w:rFonts w:ascii="Tahoma" w:hAnsi="Tahoma" w:cs="Tahoma"/>
          <w:sz w:val="20"/>
          <w:szCs w:val="20"/>
        </w:rPr>
        <w:t xml:space="preserve">onsultant w </w:t>
      </w:r>
      <w:proofErr w:type="spellStart"/>
      <w:r w:rsidR="00583B38">
        <w:rPr>
          <w:rFonts w:ascii="Tahoma" w:hAnsi="Tahoma" w:cs="Tahoma"/>
          <w:sz w:val="20"/>
          <w:szCs w:val="20"/>
        </w:rPr>
        <w:t>Probonus</w:t>
      </w:r>
      <w:proofErr w:type="spellEnd"/>
      <w:r w:rsidR="00583B38">
        <w:rPr>
          <w:rFonts w:ascii="Tahoma" w:hAnsi="Tahoma" w:cs="Tahoma"/>
          <w:sz w:val="20"/>
          <w:szCs w:val="20"/>
        </w:rPr>
        <w:t xml:space="preserve"> Sp. z o.o.,</w:t>
      </w:r>
    </w:p>
    <w:p w:rsidR="00583B38" w:rsidRPr="00583B38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1993-1995</w:t>
      </w:r>
      <w:r>
        <w:rPr>
          <w:rFonts w:ascii="Tahoma" w:hAnsi="Tahoma" w:cs="Tahoma"/>
          <w:sz w:val="20"/>
          <w:szCs w:val="20"/>
        </w:rPr>
        <w:tab/>
        <w:t>S</w:t>
      </w:r>
      <w:r w:rsidR="00583B38">
        <w:rPr>
          <w:rFonts w:ascii="Tahoma" w:hAnsi="Tahoma" w:cs="Tahoma"/>
          <w:sz w:val="20"/>
          <w:szCs w:val="20"/>
        </w:rPr>
        <w:t>pecjalista ds. ekonomicznych w Manager Sp. z o.o.,</w:t>
      </w:r>
    </w:p>
    <w:p w:rsidR="00583B38" w:rsidRPr="00583B38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1994-1996</w:t>
      </w:r>
      <w:r>
        <w:rPr>
          <w:rFonts w:ascii="Tahoma" w:hAnsi="Tahoma" w:cs="Tahoma"/>
          <w:sz w:val="20"/>
          <w:szCs w:val="20"/>
        </w:rPr>
        <w:tab/>
        <w:t>S</w:t>
      </w:r>
      <w:r w:rsidR="00583B38">
        <w:rPr>
          <w:rFonts w:ascii="Tahoma" w:hAnsi="Tahoma" w:cs="Tahoma"/>
          <w:sz w:val="20"/>
          <w:szCs w:val="20"/>
        </w:rPr>
        <w:t>pecjalista ds. ekonomicznych w Usługi Audytorskie Andrzej Głowacki Sp. z o.o.,</w:t>
      </w:r>
    </w:p>
    <w:p w:rsidR="00583B38" w:rsidRPr="00393E9B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2003-</w:t>
      </w:r>
      <w:r w:rsidR="00583B38">
        <w:rPr>
          <w:rFonts w:ascii="Tahoma" w:hAnsi="Tahoma" w:cs="Tahoma"/>
          <w:sz w:val="20"/>
          <w:szCs w:val="20"/>
        </w:rPr>
        <w:t>2004</w:t>
      </w:r>
      <w:r w:rsidR="00583B3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Z</w:t>
      </w:r>
      <w:r w:rsidR="004E0AE8">
        <w:rPr>
          <w:rFonts w:ascii="Tahoma" w:hAnsi="Tahoma" w:cs="Tahoma"/>
          <w:sz w:val="20"/>
          <w:szCs w:val="20"/>
        </w:rPr>
        <w:t xml:space="preserve">ałożyciel i </w:t>
      </w:r>
      <w:r w:rsidR="00583B38">
        <w:rPr>
          <w:rFonts w:ascii="Tahoma" w:hAnsi="Tahoma" w:cs="Tahoma"/>
          <w:sz w:val="20"/>
          <w:szCs w:val="20"/>
        </w:rPr>
        <w:t>Prezes Wielkopolskiego Oddziału ogólnopolskiej organizacji Polskie Stowarzyszenie Właścicielek Firm - Klub Kobiet Biznesu</w:t>
      </w:r>
      <w:r w:rsidR="00E8766D">
        <w:rPr>
          <w:rFonts w:ascii="Tahoma" w:hAnsi="Tahoma" w:cs="Tahoma"/>
          <w:sz w:val="20"/>
          <w:szCs w:val="20"/>
        </w:rPr>
        <w:t>,</w:t>
      </w:r>
    </w:p>
    <w:p w:rsidR="00393E9B" w:rsidRPr="00E8766D" w:rsidRDefault="00393E9B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2005-2014</w:t>
      </w:r>
      <w:r>
        <w:rPr>
          <w:rFonts w:ascii="Tahoma" w:hAnsi="Tahoma" w:cs="Tahoma"/>
          <w:sz w:val="20"/>
          <w:szCs w:val="20"/>
        </w:rPr>
        <w:tab/>
        <w:t>Członek kilku Rad Nad</w:t>
      </w:r>
      <w:r w:rsidR="00F151D8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orczych (DGA HCM Sp. z o.o., PIKW S.A., </w:t>
      </w:r>
      <w:proofErr w:type="spellStart"/>
      <w:r>
        <w:rPr>
          <w:rFonts w:ascii="Tahoma" w:hAnsi="Tahoma" w:cs="Tahoma"/>
          <w:sz w:val="20"/>
          <w:szCs w:val="20"/>
        </w:rPr>
        <w:t>Braster</w:t>
      </w:r>
      <w:proofErr w:type="spellEnd"/>
      <w:r>
        <w:rPr>
          <w:rFonts w:ascii="Tahoma" w:hAnsi="Tahoma" w:cs="Tahoma"/>
          <w:sz w:val="20"/>
          <w:szCs w:val="20"/>
        </w:rPr>
        <w:t xml:space="preserve"> Sp. z o.o., Szybka Pożyczka Polska Sp. z o.o.),</w:t>
      </w:r>
    </w:p>
    <w:p w:rsidR="00E8766D" w:rsidRPr="003503DF" w:rsidRDefault="003503DF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2007-2009</w:t>
      </w:r>
      <w:r>
        <w:rPr>
          <w:rFonts w:ascii="Tahoma" w:hAnsi="Tahoma" w:cs="Tahoma"/>
          <w:sz w:val="20"/>
          <w:szCs w:val="20"/>
        </w:rPr>
        <w:tab/>
        <w:t>C</w:t>
      </w:r>
      <w:r w:rsidR="00E8766D">
        <w:rPr>
          <w:rFonts w:ascii="Tahoma" w:hAnsi="Tahoma" w:cs="Tahoma"/>
          <w:sz w:val="20"/>
          <w:szCs w:val="20"/>
        </w:rPr>
        <w:t>złonek Komisji Rewizyjnej Stow</w:t>
      </w:r>
      <w:r w:rsidR="00393E9B">
        <w:rPr>
          <w:rFonts w:ascii="Tahoma" w:hAnsi="Tahoma" w:cs="Tahoma"/>
          <w:sz w:val="20"/>
          <w:szCs w:val="20"/>
        </w:rPr>
        <w:t>arzyszenia Emitentów Giełdowych.</w:t>
      </w: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97684" w:rsidRPr="00135935" w:rsidRDefault="00C97684" w:rsidP="00C97684">
      <w:pPr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Obecnie zajmowane stanowiska:</w:t>
      </w:r>
    </w:p>
    <w:p w:rsidR="00C97684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C97684" w:rsidRPr="00583B38" w:rsidRDefault="003503DF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CC7C6D">
        <w:rPr>
          <w:rFonts w:ascii="Tahoma" w:hAnsi="Tahoma" w:cs="Tahoma"/>
          <w:bCs/>
          <w:sz w:val="20"/>
          <w:szCs w:val="20"/>
        </w:rPr>
        <w:t xml:space="preserve">od </w:t>
      </w:r>
      <w:r w:rsidR="00C97684" w:rsidRPr="00CC7C6D">
        <w:rPr>
          <w:rFonts w:ascii="Tahoma" w:hAnsi="Tahoma" w:cs="Tahoma"/>
          <w:bCs/>
          <w:sz w:val="20"/>
          <w:szCs w:val="20"/>
        </w:rPr>
        <w:t>1995</w:t>
      </w:r>
      <w:r w:rsidR="00C97684" w:rsidRPr="00CC7C6D">
        <w:rPr>
          <w:rFonts w:ascii="Tahoma" w:hAnsi="Tahoma" w:cs="Tahoma"/>
          <w:bCs/>
          <w:sz w:val="20"/>
          <w:szCs w:val="20"/>
        </w:rPr>
        <w:tab/>
        <w:t>Wiceprezes Zarządu DGA S.A.,</w:t>
      </w:r>
    </w:p>
    <w:p w:rsidR="003503DF" w:rsidRPr="00DB79DA" w:rsidRDefault="003503DF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CC7C6D">
        <w:rPr>
          <w:rFonts w:ascii="Tahoma" w:hAnsi="Tahoma" w:cs="Tahoma"/>
          <w:bCs/>
          <w:sz w:val="20"/>
          <w:szCs w:val="20"/>
        </w:rPr>
        <w:t>od 2008</w:t>
      </w:r>
      <w:r w:rsidRPr="00CC7C6D">
        <w:rPr>
          <w:rFonts w:ascii="Tahoma" w:hAnsi="Tahoma" w:cs="Tahoma"/>
          <w:bCs/>
          <w:sz w:val="20"/>
          <w:szCs w:val="20"/>
        </w:rPr>
        <w:tab/>
        <w:t>Inicjator i Prezes Fundacji „Wspieramy Wielkich Jutra”</w:t>
      </w:r>
      <w:r w:rsidR="00393E9B">
        <w:rPr>
          <w:rFonts w:ascii="Tahoma" w:hAnsi="Tahoma" w:cs="Tahoma"/>
          <w:bCs/>
          <w:sz w:val="20"/>
          <w:szCs w:val="20"/>
        </w:rPr>
        <w:t>,</w:t>
      </w:r>
    </w:p>
    <w:p w:rsidR="00300D9E" w:rsidRDefault="00300D9E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od 2010</w:t>
      </w:r>
      <w:r>
        <w:rPr>
          <w:rFonts w:ascii="Tahoma" w:hAnsi="Tahoma" w:cs="Tahoma"/>
          <w:bCs/>
          <w:sz w:val="20"/>
          <w:szCs w:val="20"/>
        </w:rPr>
        <w:tab/>
        <w:t xml:space="preserve">Członek Rady Nadzorczej CKL S.A. </w:t>
      </w:r>
      <w:r w:rsidRPr="00CC7C6D">
        <w:rPr>
          <w:rFonts w:ascii="Tahoma" w:hAnsi="Tahoma" w:cs="Tahoma"/>
          <w:bCs/>
          <w:sz w:val="20"/>
          <w:szCs w:val="20"/>
        </w:rPr>
        <w:t>(spółka powiązana kapitałowo z DGA S.A.)</w:t>
      </w:r>
      <w:r w:rsidR="00393E9B">
        <w:rPr>
          <w:rFonts w:ascii="Tahoma" w:hAnsi="Tahoma" w:cs="Tahoma"/>
          <w:bCs/>
          <w:sz w:val="20"/>
          <w:szCs w:val="20"/>
        </w:rPr>
        <w:t>,</w:t>
      </w:r>
    </w:p>
    <w:p w:rsidR="00393E9B" w:rsidRDefault="00393E9B" w:rsidP="00CC7C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od 2014</w:t>
      </w:r>
      <w:r>
        <w:rPr>
          <w:rFonts w:ascii="Tahoma" w:hAnsi="Tahoma" w:cs="Tahoma"/>
          <w:bCs/>
          <w:sz w:val="20"/>
          <w:szCs w:val="20"/>
        </w:rPr>
        <w:tab/>
        <w:t>Prezes Zarządu Stowarzyszenia Doradców Restrukturyzacyjnych, Mediatorów i Likwidatorów w Poznaniu,</w:t>
      </w:r>
    </w:p>
    <w:p w:rsidR="00393E9B" w:rsidRPr="00393E9B" w:rsidRDefault="00393E9B" w:rsidP="00300D9E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t>od 2017</w:t>
      </w:r>
      <w:r>
        <w:rPr>
          <w:rFonts w:ascii="Tahoma" w:hAnsi="Tahoma" w:cs="Tahoma"/>
          <w:bCs/>
          <w:sz w:val="20"/>
          <w:szCs w:val="20"/>
        </w:rPr>
        <w:tab/>
        <w:t xml:space="preserve">Członek Rady Nadzorczej DGA CSF S.A. </w:t>
      </w:r>
      <w:r w:rsidRPr="00CC7C6D">
        <w:rPr>
          <w:rFonts w:ascii="Tahoma" w:hAnsi="Tahoma" w:cs="Tahoma"/>
          <w:bCs/>
          <w:sz w:val="20"/>
          <w:szCs w:val="20"/>
        </w:rPr>
        <w:t>(spółka powiązana kapitałowo z DGA S.A.)</w:t>
      </w:r>
      <w:r>
        <w:rPr>
          <w:rFonts w:ascii="Tahoma" w:hAnsi="Tahoma" w:cs="Tahoma"/>
          <w:bCs/>
          <w:sz w:val="20"/>
          <w:szCs w:val="20"/>
        </w:rPr>
        <w:t>.</w:t>
      </w:r>
    </w:p>
    <w:p w:rsidR="006872E9" w:rsidRDefault="006872E9" w:rsidP="00300D9E">
      <w:pPr>
        <w:pStyle w:val="Akapitzlist"/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6872E9" w:rsidRDefault="00300D9E" w:rsidP="00300D9E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300D9E">
        <w:rPr>
          <w:rFonts w:ascii="Tahoma" w:hAnsi="Tahoma" w:cs="Tahoma"/>
          <w:bCs/>
          <w:sz w:val="20"/>
          <w:szCs w:val="20"/>
        </w:rPr>
        <w:t>Ponadto Pan</w:t>
      </w:r>
      <w:r>
        <w:rPr>
          <w:rFonts w:ascii="Tahoma" w:hAnsi="Tahoma" w:cs="Tahoma"/>
          <w:bCs/>
          <w:sz w:val="20"/>
          <w:szCs w:val="20"/>
        </w:rPr>
        <w:t>i</w:t>
      </w:r>
      <w:r w:rsidRPr="00300D9E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Anna Szymańska</w:t>
      </w:r>
      <w:r w:rsidRPr="00300D9E">
        <w:rPr>
          <w:rFonts w:ascii="Tahoma" w:hAnsi="Tahoma" w:cs="Tahoma"/>
          <w:bCs/>
          <w:sz w:val="20"/>
          <w:szCs w:val="20"/>
        </w:rPr>
        <w:t xml:space="preserve"> prowadzi jako osoba fizyczna jednoosobową działalność gospodarczą</w:t>
      </w:r>
      <w:r>
        <w:rPr>
          <w:rFonts w:ascii="Tahoma" w:hAnsi="Tahoma" w:cs="Tahoma"/>
          <w:bCs/>
          <w:sz w:val="20"/>
          <w:szCs w:val="20"/>
        </w:rPr>
        <w:t>.</w:t>
      </w:r>
    </w:p>
    <w:p w:rsidR="00300D9E" w:rsidRPr="00300D9E" w:rsidRDefault="00300D9E" w:rsidP="00300D9E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C97684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F4B26">
        <w:rPr>
          <w:rFonts w:ascii="Tahoma" w:hAnsi="Tahoma" w:cs="Tahoma"/>
          <w:bCs/>
          <w:sz w:val="20"/>
          <w:szCs w:val="20"/>
        </w:rPr>
        <w:t>Pan</w:t>
      </w:r>
      <w:r>
        <w:rPr>
          <w:rFonts w:ascii="Tahoma" w:hAnsi="Tahoma" w:cs="Tahoma"/>
          <w:bCs/>
          <w:sz w:val="20"/>
          <w:szCs w:val="20"/>
        </w:rPr>
        <w:t>i</w:t>
      </w:r>
      <w:r w:rsidRPr="008F4B26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Anna Szymańska</w:t>
      </w:r>
      <w:r w:rsidRPr="008F4B26"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</w:t>
      </w:r>
      <w:r>
        <w:rPr>
          <w:rFonts w:ascii="Tahoma" w:hAnsi="Tahoma" w:cs="Tahoma"/>
          <w:bCs/>
          <w:sz w:val="20"/>
          <w:szCs w:val="20"/>
        </w:rPr>
        <w:t>S.A., w szczególności nie uczestniczy w spółce konkurencyjnej jako wspólnik spółki cywilnej, spółki osobowej lub jako członek organu spółki kapitałowej oraz nie uczestniczy w innej konkurencyjnej osobie prawnej jako członek jej organu.</w:t>
      </w:r>
    </w:p>
    <w:p w:rsidR="00C97684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C97684" w:rsidRPr="008F4B26" w:rsidRDefault="00C97684" w:rsidP="00C97684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Pani Anna Szymańska</w:t>
      </w:r>
      <w:r w:rsidRPr="008F4B26">
        <w:rPr>
          <w:rFonts w:ascii="Tahoma" w:hAnsi="Tahoma" w:cs="Tahoma"/>
          <w:bCs/>
          <w:sz w:val="20"/>
          <w:szCs w:val="20"/>
        </w:rPr>
        <w:t xml:space="preserve"> nie jest wpisan</w:t>
      </w:r>
      <w:r>
        <w:rPr>
          <w:rFonts w:ascii="Tahoma" w:hAnsi="Tahoma" w:cs="Tahoma"/>
          <w:bCs/>
          <w:sz w:val="20"/>
          <w:szCs w:val="20"/>
        </w:rPr>
        <w:t>a</w:t>
      </w:r>
      <w:r w:rsidRPr="008F4B26">
        <w:rPr>
          <w:rFonts w:ascii="Tahoma" w:hAnsi="Tahoma" w:cs="Tahoma"/>
          <w:bCs/>
          <w:sz w:val="20"/>
          <w:szCs w:val="20"/>
        </w:rPr>
        <w:t xml:space="preserve"> do Rejestru Dłużników Niewypłacalnych prowadzonego na podstawie ustawy o KRS.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97684" w:rsidRDefault="00C97684" w:rsidP="00583B3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Mirosław Marek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Wiceprezes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DGA S.A.</w:t>
      </w:r>
    </w:p>
    <w:p w:rsidR="00583B38" w:rsidRDefault="00583B38" w:rsidP="008D1723">
      <w:pPr>
        <w:spacing w:after="0"/>
        <w:rPr>
          <w:rFonts w:ascii="Tahoma" w:hAnsi="Tahoma" w:cs="Tahoma"/>
        </w:rPr>
      </w:pPr>
    </w:p>
    <w:p w:rsidR="00A27DD3" w:rsidRDefault="00A27DD3" w:rsidP="00A27DD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A27DD3">
        <w:rPr>
          <w:rFonts w:ascii="Tahoma" w:eastAsia="Times New Roman" w:hAnsi="Tahoma" w:cs="Tahoma"/>
          <w:sz w:val="20"/>
          <w:szCs w:val="20"/>
        </w:rPr>
        <w:t>Pan Mirosław Marek posiada wykształcenie wyższe (mgr inżynier chemik). Jest absolwentem Akademii Górniczo-Hutniczej w Krakowie. Ukończył również Krajową Szkołę Administracji Publicznej. Ekspert w dziedzinie funduszy europejskich oraz polityki wspierania rozwoju przedsiębiorczości. Posiada wieloletnie doświadczenie jako reprezentant Skarbu Państwa w Radach Nadzorczych spółek prawa handlowego.</w:t>
      </w:r>
    </w:p>
    <w:p w:rsidR="00A27DD3" w:rsidRPr="00A27DD3" w:rsidRDefault="00A27DD3" w:rsidP="00A27DD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E8766D" w:rsidRPr="00135935" w:rsidRDefault="00A27DD3" w:rsidP="00A27DD3">
      <w:pPr>
        <w:spacing w:after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135935">
        <w:rPr>
          <w:rFonts w:ascii="Tahoma" w:eastAsia="Times New Roman" w:hAnsi="Tahoma" w:cs="Tahoma"/>
          <w:b/>
          <w:sz w:val="20"/>
          <w:szCs w:val="20"/>
        </w:rPr>
        <w:t>Przebieg kariery zawodowej:</w:t>
      </w:r>
    </w:p>
    <w:p w:rsidR="00A27DD3" w:rsidRDefault="00A27DD3" w:rsidP="00A27DD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E8766D" w:rsidRPr="00E8766D" w:rsidRDefault="00E8766D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E8766D">
        <w:rPr>
          <w:rFonts w:ascii="Tahoma" w:hAnsi="Tahoma" w:cs="Tahoma"/>
          <w:sz w:val="20"/>
          <w:szCs w:val="20"/>
        </w:rPr>
        <w:t>1993-1997</w:t>
      </w:r>
      <w:r w:rsidRPr="00E8766D">
        <w:rPr>
          <w:rFonts w:ascii="Tahoma" w:hAnsi="Tahoma" w:cs="Tahoma"/>
          <w:sz w:val="20"/>
          <w:szCs w:val="20"/>
        </w:rPr>
        <w:tab/>
        <w:t>Ministerstwo Przekształceń Własnościowych kolejno na stanowiskach: doradcy ministra, Wicedyrektora Departamentu Reprywatyzacji, Dyrektora Biura Reprywatyzacji,</w:t>
      </w:r>
    </w:p>
    <w:p w:rsidR="00E8766D" w:rsidRPr="00A356A7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1997-2002</w:t>
      </w:r>
      <w:r w:rsidR="00E8766D" w:rsidRPr="00E8766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Dyrektor Departamentu Rzemiosła Małych i Średnich Przedsiębiorstw w Ministerstwie Gospodarki,</w:t>
      </w:r>
    </w:p>
    <w:p w:rsidR="00A356A7" w:rsidRPr="00A356A7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2002-2006</w:t>
      </w:r>
      <w:r>
        <w:rPr>
          <w:rFonts w:ascii="Tahoma" w:hAnsi="Tahoma" w:cs="Tahoma"/>
          <w:sz w:val="20"/>
          <w:szCs w:val="20"/>
        </w:rPr>
        <w:tab/>
        <w:t>Prezes Polskiej Agencji Rozwoju Przedsiębiorczości,</w:t>
      </w:r>
    </w:p>
    <w:p w:rsidR="00A356A7" w:rsidRPr="003503DF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2006-2007</w:t>
      </w:r>
      <w:r>
        <w:rPr>
          <w:rFonts w:ascii="Tahoma" w:hAnsi="Tahoma" w:cs="Tahoma"/>
          <w:sz w:val="20"/>
          <w:szCs w:val="20"/>
        </w:rPr>
        <w:tab/>
        <w:t>Doradca Zarządu DGA S.A.</w:t>
      </w:r>
    </w:p>
    <w:p w:rsidR="00F151D8" w:rsidRDefault="00F151D8" w:rsidP="003503DF">
      <w:pPr>
        <w:tabs>
          <w:tab w:val="left" w:pos="709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503DF" w:rsidRPr="00135935" w:rsidRDefault="003503DF" w:rsidP="003503DF">
      <w:pPr>
        <w:tabs>
          <w:tab w:val="left" w:pos="709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135935">
        <w:rPr>
          <w:rFonts w:ascii="Tahoma" w:hAnsi="Tahoma" w:cs="Tahoma"/>
          <w:b/>
          <w:bCs/>
          <w:sz w:val="20"/>
          <w:szCs w:val="20"/>
        </w:rPr>
        <w:t>Obecnie zajmowane stanowiska:</w:t>
      </w:r>
    </w:p>
    <w:p w:rsidR="003503DF" w:rsidRPr="003503DF" w:rsidRDefault="003503DF" w:rsidP="003503DF">
      <w:pPr>
        <w:tabs>
          <w:tab w:val="left" w:pos="709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A356A7" w:rsidRPr="00A27DD3" w:rsidRDefault="003503DF" w:rsidP="00E8766D">
      <w:pPr>
        <w:pStyle w:val="Akapitzlist"/>
        <w:numPr>
          <w:ilvl w:val="0"/>
          <w:numId w:val="2"/>
        </w:numPr>
        <w:tabs>
          <w:tab w:val="left" w:pos="709"/>
        </w:tabs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 2007</w:t>
      </w:r>
      <w:r w:rsidR="00A356A7">
        <w:rPr>
          <w:rFonts w:ascii="Tahoma" w:hAnsi="Tahoma" w:cs="Tahoma"/>
          <w:sz w:val="20"/>
          <w:szCs w:val="20"/>
        </w:rPr>
        <w:tab/>
        <w:t>Wiceprezes Zarządu DGA S.A.</w:t>
      </w:r>
    </w:p>
    <w:p w:rsidR="00A27DD3" w:rsidRPr="00E8766D" w:rsidRDefault="003503DF" w:rsidP="00E8766D">
      <w:pPr>
        <w:pStyle w:val="Akapitzlist"/>
        <w:numPr>
          <w:ilvl w:val="0"/>
          <w:numId w:val="2"/>
        </w:numPr>
        <w:tabs>
          <w:tab w:val="left" w:pos="709"/>
        </w:tabs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 </w:t>
      </w:r>
      <w:r w:rsidR="00A27DD3">
        <w:rPr>
          <w:rFonts w:ascii="Tahoma" w:hAnsi="Tahoma" w:cs="Tahoma"/>
          <w:sz w:val="20"/>
          <w:szCs w:val="20"/>
        </w:rPr>
        <w:t xml:space="preserve">2010 </w:t>
      </w:r>
      <w:r w:rsidR="00A27DD3">
        <w:rPr>
          <w:rFonts w:ascii="Tahoma" w:hAnsi="Tahoma" w:cs="Tahoma"/>
          <w:sz w:val="20"/>
          <w:szCs w:val="20"/>
        </w:rPr>
        <w:tab/>
        <w:t>Prezes Zarządu DGA Optima Sp. z o.o. (spółka powiązana kapitałowo z DGA S.A.)</w:t>
      </w:r>
    </w:p>
    <w:p w:rsidR="00A27DD3" w:rsidRDefault="00A27DD3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Ponadto </w:t>
      </w:r>
      <w:r w:rsidRPr="00A27DD3">
        <w:rPr>
          <w:rFonts w:ascii="Tahoma" w:hAnsi="Tahoma" w:cs="Tahoma"/>
          <w:bCs/>
          <w:sz w:val="20"/>
          <w:szCs w:val="20"/>
        </w:rPr>
        <w:t xml:space="preserve">Pan Mirosław Marek prowadzi jako osoba fizyczna jednoosobową działalność gospodarczą, w ramach której świadczy usługi wyłącznie na rzecz DGA Optima </w:t>
      </w:r>
      <w:r>
        <w:rPr>
          <w:rFonts w:ascii="Tahoma" w:hAnsi="Tahoma" w:cs="Tahoma"/>
          <w:bCs/>
          <w:sz w:val="20"/>
          <w:szCs w:val="20"/>
        </w:rPr>
        <w:t>S</w:t>
      </w:r>
      <w:r w:rsidRPr="00A27DD3">
        <w:rPr>
          <w:rFonts w:ascii="Tahoma" w:hAnsi="Tahoma" w:cs="Tahoma"/>
          <w:bCs/>
          <w:sz w:val="20"/>
          <w:szCs w:val="20"/>
        </w:rPr>
        <w:t>p. z o.o.</w:t>
      </w:r>
    </w:p>
    <w:p w:rsidR="00A27DD3" w:rsidRDefault="00A27DD3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E02348" w:rsidRDefault="008F4B26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F4B26">
        <w:rPr>
          <w:rFonts w:ascii="Tahoma" w:hAnsi="Tahoma" w:cs="Tahoma"/>
          <w:bCs/>
          <w:sz w:val="20"/>
          <w:szCs w:val="20"/>
        </w:rPr>
        <w:t xml:space="preserve">Pan </w:t>
      </w:r>
      <w:r w:rsidR="00A00253" w:rsidRPr="00E8766D">
        <w:rPr>
          <w:rFonts w:ascii="Tahoma" w:eastAsia="Times New Roman" w:hAnsi="Tahoma" w:cs="Tahoma"/>
          <w:sz w:val="20"/>
          <w:szCs w:val="20"/>
        </w:rPr>
        <w:t>Mirosław Marek</w:t>
      </w:r>
      <w:r w:rsidRPr="008F4B26"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</w:t>
      </w:r>
      <w:r w:rsidR="00E02348">
        <w:rPr>
          <w:rFonts w:ascii="Tahoma" w:hAnsi="Tahoma" w:cs="Tahoma"/>
          <w:bCs/>
          <w:sz w:val="20"/>
          <w:szCs w:val="20"/>
        </w:rPr>
        <w:t>S.A., w szczególności nie uczestniczy w spółce konkurencyjnej jako wspólnik spółki cywilnej, spółki osobowej lub jako członek organu spółki kapitałowej oraz nie uczestniczy w innej konkurencyjnej osobie prawnej jako członek jej organu.</w:t>
      </w:r>
    </w:p>
    <w:p w:rsidR="00E02348" w:rsidRDefault="00E02348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8F4B26" w:rsidRPr="008F4B26" w:rsidRDefault="00E02348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Pan Mirosław Marek</w:t>
      </w:r>
      <w:r w:rsidR="008F4B26" w:rsidRPr="008F4B26">
        <w:rPr>
          <w:rFonts w:ascii="Tahoma" w:hAnsi="Tahoma" w:cs="Tahoma"/>
          <w:bCs/>
          <w:sz w:val="20"/>
          <w:szCs w:val="20"/>
        </w:rPr>
        <w:t xml:space="preserve"> nie jest wpisany do Rejestru Dłużników Niewypłacalnych prowadzonego na podstawie ustawy o KRS.</w:t>
      </w:r>
      <w:r w:rsidR="00A27DD3">
        <w:rPr>
          <w:rFonts w:ascii="Tahoma" w:hAnsi="Tahoma" w:cs="Tahoma"/>
          <w:bCs/>
          <w:sz w:val="20"/>
          <w:szCs w:val="20"/>
        </w:rPr>
        <w:t xml:space="preserve"> </w:t>
      </w:r>
    </w:p>
    <w:sectPr w:rsidR="008F4B26" w:rsidRPr="008F4B26" w:rsidSect="00300D9E"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C6D" w:rsidRDefault="00CC7C6D" w:rsidP="008D1723">
      <w:pPr>
        <w:spacing w:after="0" w:line="240" w:lineRule="auto"/>
      </w:pPr>
      <w:r>
        <w:separator/>
      </w:r>
    </w:p>
  </w:endnote>
  <w:endnote w:type="continuationSeparator" w:id="0">
    <w:p w:rsidR="00CC7C6D" w:rsidRDefault="00CC7C6D" w:rsidP="008D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4314"/>
      <w:docPartObj>
        <w:docPartGallery w:val="Page Numbers (Bottom of Page)"/>
        <w:docPartUnique/>
      </w:docPartObj>
    </w:sdtPr>
    <w:sdtContent>
      <w:p w:rsidR="00CC7C6D" w:rsidRDefault="00D1325A">
        <w:pPr>
          <w:pStyle w:val="Stopka"/>
          <w:jc w:val="center"/>
        </w:pPr>
        <w:r>
          <w:fldChar w:fldCharType="begin"/>
        </w:r>
        <w:r w:rsidR="00CC7C6D">
          <w:instrText xml:space="preserve"> PAGE   \* MERGEFORMAT </w:instrText>
        </w:r>
        <w:r>
          <w:fldChar w:fldCharType="separate"/>
        </w:r>
        <w:r w:rsidR="00F151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7C6D" w:rsidRDefault="00CC7C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C6D" w:rsidRDefault="00CC7C6D" w:rsidP="008D1723">
      <w:pPr>
        <w:spacing w:after="0" w:line="240" w:lineRule="auto"/>
      </w:pPr>
      <w:r>
        <w:separator/>
      </w:r>
    </w:p>
  </w:footnote>
  <w:footnote w:type="continuationSeparator" w:id="0">
    <w:p w:rsidR="00CC7C6D" w:rsidRDefault="00CC7C6D" w:rsidP="008D1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8452F"/>
    <w:multiLevelType w:val="hybridMultilevel"/>
    <w:tmpl w:val="9F40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B731F"/>
    <w:multiLevelType w:val="hybridMultilevel"/>
    <w:tmpl w:val="916ED60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7034B"/>
    <w:multiLevelType w:val="hybridMultilevel"/>
    <w:tmpl w:val="3BF0B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77E05"/>
    <w:multiLevelType w:val="hybridMultilevel"/>
    <w:tmpl w:val="C562B9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059B6"/>
    <w:multiLevelType w:val="hybridMultilevel"/>
    <w:tmpl w:val="C4D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4522"/>
    <w:rsid w:val="0000311A"/>
    <w:rsid w:val="00031CC4"/>
    <w:rsid w:val="00061FD4"/>
    <w:rsid w:val="000907D8"/>
    <w:rsid w:val="000E11A5"/>
    <w:rsid w:val="000F3826"/>
    <w:rsid w:val="00135935"/>
    <w:rsid w:val="00164522"/>
    <w:rsid w:val="001918A3"/>
    <w:rsid w:val="001D49FB"/>
    <w:rsid w:val="001E5A8C"/>
    <w:rsid w:val="002B3F4B"/>
    <w:rsid w:val="002E0CAD"/>
    <w:rsid w:val="00300D9E"/>
    <w:rsid w:val="003123AC"/>
    <w:rsid w:val="00321FA1"/>
    <w:rsid w:val="003503DF"/>
    <w:rsid w:val="00393E9B"/>
    <w:rsid w:val="003D427F"/>
    <w:rsid w:val="003F1086"/>
    <w:rsid w:val="003F4F81"/>
    <w:rsid w:val="0043611F"/>
    <w:rsid w:val="00492196"/>
    <w:rsid w:val="004A4E5D"/>
    <w:rsid w:val="004C6DEC"/>
    <w:rsid w:val="004E0AE8"/>
    <w:rsid w:val="00570E01"/>
    <w:rsid w:val="00583B38"/>
    <w:rsid w:val="005A46B0"/>
    <w:rsid w:val="005B4BB7"/>
    <w:rsid w:val="005C7FDA"/>
    <w:rsid w:val="00616CA5"/>
    <w:rsid w:val="00640B9E"/>
    <w:rsid w:val="006444E2"/>
    <w:rsid w:val="00686667"/>
    <w:rsid w:val="006872E9"/>
    <w:rsid w:val="00762DC8"/>
    <w:rsid w:val="00792C0C"/>
    <w:rsid w:val="007A2B03"/>
    <w:rsid w:val="00892F1A"/>
    <w:rsid w:val="008C5BCE"/>
    <w:rsid w:val="008D1723"/>
    <w:rsid w:val="008D56F0"/>
    <w:rsid w:val="008F4B26"/>
    <w:rsid w:val="0094131A"/>
    <w:rsid w:val="009441BD"/>
    <w:rsid w:val="00952BB2"/>
    <w:rsid w:val="009B7CD7"/>
    <w:rsid w:val="009D5D25"/>
    <w:rsid w:val="00A00253"/>
    <w:rsid w:val="00A253C6"/>
    <w:rsid w:val="00A27DD3"/>
    <w:rsid w:val="00A356A7"/>
    <w:rsid w:val="00A71B10"/>
    <w:rsid w:val="00A870A9"/>
    <w:rsid w:val="00AC4D52"/>
    <w:rsid w:val="00AE60E8"/>
    <w:rsid w:val="00B246AF"/>
    <w:rsid w:val="00B57F9F"/>
    <w:rsid w:val="00BE29BB"/>
    <w:rsid w:val="00BF1786"/>
    <w:rsid w:val="00C20A45"/>
    <w:rsid w:val="00C97684"/>
    <w:rsid w:val="00CB6056"/>
    <w:rsid w:val="00CC7C6D"/>
    <w:rsid w:val="00CE2CF7"/>
    <w:rsid w:val="00D1325A"/>
    <w:rsid w:val="00D40590"/>
    <w:rsid w:val="00D67CD3"/>
    <w:rsid w:val="00D85FAD"/>
    <w:rsid w:val="00DB79DA"/>
    <w:rsid w:val="00DF36E3"/>
    <w:rsid w:val="00E02348"/>
    <w:rsid w:val="00E8766D"/>
    <w:rsid w:val="00F151D8"/>
    <w:rsid w:val="00F16E78"/>
    <w:rsid w:val="00F76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49F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D49FB"/>
    <w:pPr>
      <w:spacing w:after="0" w:line="240" w:lineRule="auto"/>
      <w:jc w:val="both"/>
    </w:pPr>
    <w:rPr>
      <w:rFonts w:ascii="Arial" w:eastAsia="Times New Roman" w:hAnsi="Arial" w:cs="Times New Roman"/>
      <w:sz w:val="23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49FB"/>
    <w:rPr>
      <w:rFonts w:ascii="Arial" w:eastAsia="Times New Roman" w:hAnsi="Arial" w:cs="Times New Roman"/>
      <w:sz w:val="23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49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1723"/>
  </w:style>
  <w:style w:type="paragraph" w:styleId="Stopka">
    <w:name w:val="footer"/>
    <w:basedOn w:val="Normalny"/>
    <w:link w:val="StopkaZnak"/>
    <w:uiPriority w:val="99"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23"/>
  </w:style>
  <w:style w:type="character" w:styleId="Hipercze">
    <w:name w:val="Hyperlink"/>
    <w:basedOn w:val="Domylnaczcionkaakapitu"/>
    <w:uiPriority w:val="99"/>
    <w:semiHidden/>
    <w:unhideWhenUsed/>
    <w:rsid w:val="00792C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49F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D49FB"/>
    <w:pPr>
      <w:spacing w:after="0" w:line="240" w:lineRule="auto"/>
      <w:jc w:val="both"/>
    </w:pPr>
    <w:rPr>
      <w:rFonts w:ascii="Arial" w:eastAsia="Times New Roman" w:hAnsi="Arial" w:cs="Times New Roman"/>
      <w:sz w:val="23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49FB"/>
    <w:rPr>
      <w:rFonts w:ascii="Arial" w:eastAsia="Times New Roman" w:hAnsi="Arial" w:cs="Times New Roman"/>
      <w:sz w:val="23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49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1723"/>
  </w:style>
  <w:style w:type="paragraph" w:styleId="Stopka">
    <w:name w:val="footer"/>
    <w:basedOn w:val="Normalny"/>
    <w:link w:val="StopkaZnak"/>
    <w:uiPriority w:val="99"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23"/>
  </w:style>
  <w:style w:type="character" w:styleId="Hipercze">
    <w:name w:val="Hyperlink"/>
    <w:basedOn w:val="Domylnaczcionkaakapitu"/>
    <w:uiPriority w:val="99"/>
    <w:semiHidden/>
    <w:unhideWhenUsed/>
    <w:rsid w:val="00792C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ema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BE9DC-A8D3-442F-8761-8BF6CFAA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1119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Jarzębski, Remigiusz</dc:creator>
  <cp:lastModifiedBy>b_piechowiak</cp:lastModifiedBy>
  <cp:revision>9</cp:revision>
  <cp:lastPrinted>2010-04-08T09:30:00Z</cp:lastPrinted>
  <dcterms:created xsi:type="dcterms:W3CDTF">2014-06-23T16:44:00Z</dcterms:created>
  <dcterms:modified xsi:type="dcterms:W3CDTF">2018-05-29T14:13:00Z</dcterms:modified>
</cp:coreProperties>
</file>