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9E6121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/>
          <w:sz w:val="20"/>
        </w:rPr>
        <w:t xml:space="preserve">Poznań, </w:t>
      </w:r>
      <w:r w:rsidR="00DB1E34" w:rsidRPr="00836940">
        <w:rPr>
          <w:rFonts w:ascii="Tahoma" w:hAnsi="Tahoma"/>
          <w:sz w:val="20"/>
        </w:rPr>
        <w:t xml:space="preserve">dnia </w:t>
      </w:r>
      <w:r w:rsidR="001D310C">
        <w:rPr>
          <w:rFonts w:ascii="Tahoma" w:hAnsi="Tahoma"/>
          <w:sz w:val="20"/>
        </w:rPr>
        <w:t>9 stycznia</w:t>
      </w:r>
      <w:r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</w:t>
      </w:r>
      <w:r w:rsidR="00DB1E34" w:rsidRPr="00836940">
        <w:rPr>
          <w:rFonts w:ascii="Tahoma" w:hAnsi="Tahoma"/>
          <w:sz w:val="20"/>
        </w:rPr>
        <w:t>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043CB0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3F34CE" w:rsidRDefault="001D310C" w:rsidP="00043CB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na realizację projektu pt. „</w:t>
            </w:r>
            <w:r w:rsidRPr="001D310C">
              <w:rPr>
                <w:rFonts w:ascii="Tahoma" w:hAnsi="Tahoma" w:cs="Tahoma"/>
                <w:b/>
                <w:sz w:val="20"/>
              </w:rPr>
              <w:t>Sukcesja w firmach rodzinnych</w:t>
            </w:r>
            <w:r>
              <w:rPr>
                <w:rFonts w:ascii="Tahoma" w:hAnsi="Tahoma" w:cs="Tahoma"/>
                <w:b/>
                <w:sz w:val="20"/>
              </w:rPr>
              <w:t>”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D310C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1D310C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9E6121" w:rsidRDefault="009C7360" w:rsidP="009E612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nr 17/2018 z dnia 3 września 2018 r., 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1D310C">
              <w:rPr>
                <w:rFonts w:ascii="Tahoma" w:hAnsi="Tahoma" w:cs="Tahoma"/>
                <w:sz w:val="20"/>
              </w:rPr>
              <w:t>powziął w dniu 9 stycznia 2019 r. informację o podpisaniu przez Polską Agencję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 Rozwoju Przedsiębiorczości </w:t>
            </w:r>
            <w:r w:rsidR="001D310C">
              <w:rPr>
                <w:rFonts w:ascii="Tahoma" w:hAnsi="Tahoma" w:cs="Tahoma"/>
                <w:sz w:val="20"/>
              </w:rPr>
              <w:t xml:space="preserve">umowy na realizację projektu </w:t>
            </w:r>
            <w:r w:rsidR="001D310C" w:rsidRPr="009E6121">
              <w:rPr>
                <w:rFonts w:ascii="Tahoma" w:hAnsi="Tahoma" w:cs="Tahoma"/>
                <w:sz w:val="20"/>
              </w:rPr>
              <w:t>pt. „</w:t>
            </w:r>
            <w:r w:rsidR="001D310C">
              <w:rPr>
                <w:rFonts w:ascii="Tahoma" w:hAnsi="Tahoma" w:cs="Tahoma"/>
                <w:sz w:val="20"/>
              </w:rPr>
              <w:t xml:space="preserve">Sukcesja w firmach rodzinnych”. </w:t>
            </w:r>
          </w:p>
          <w:p w:rsidR="001D310C" w:rsidRPr="009E6121" w:rsidRDefault="009E6121" w:rsidP="001D310C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 xml:space="preserve">Przedmiotem </w:t>
            </w:r>
            <w:r w:rsidR="001D310C">
              <w:rPr>
                <w:rFonts w:ascii="Tahoma" w:hAnsi="Tahoma" w:cs="Tahoma"/>
                <w:sz w:val="20"/>
              </w:rPr>
              <w:t>umowy jest zwiększenie</w:t>
            </w:r>
            <w:r w:rsidRPr="009E6121">
              <w:rPr>
                <w:rFonts w:ascii="Tahoma" w:hAnsi="Tahoma" w:cs="Tahoma"/>
                <w:sz w:val="20"/>
              </w:rPr>
              <w:t xml:space="preserve"> adaptacyjności firm rodzinnych z sektora MMSP w zakresie sukcesji, które przyczynią się do wzrostu liczby przedsiębiorstw objętych działaniami służącymi poprawie zarządzania, rozwojowi kapitału ludzkiego oraz wspierającymi procesy innowacyjne</w:t>
            </w:r>
            <w:r w:rsidR="001D310C">
              <w:rPr>
                <w:rFonts w:ascii="Tahoma" w:hAnsi="Tahoma" w:cs="Tahoma"/>
                <w:sz w:val="20"/>
              </w:rPr>
              <w:t>.</w:t>
            </w:r>
            <w:r w:rsidRPr="009E6121">
              <w:rPr>
                <w:rFonts w:ascii="Tahoma" w:hAnsi="Tahoma" w:cs="Tahoma"/>
                <w:sz w:val="20"/>
              </w:rPr>
              <w:t xml:space="preserve"> </w:t>
            </w:r>
            <w:r w:rsidR="001D310C" w:rsidRPr="009E6121">
              <w:rPr>
                <w:rFonts w:ascii="Tahoma" w:hAnsi="Tahoma" w:cs="Tahoma"/>
                <w:sz w:val="20"/>
              </w:rPr>
              <w:t>Projekt obejmie 260 firm rodzinnych  z sektora MMSP z terenu województw dolnośląskiego, lubuskiego, zachodnio-pomorskiego i wielkopolskiego poprzez objęcie ich  wsparciem doradczym w zakresie realizacji procesu sukcesji i wdrożeni</w:t>
            </w:r>
            <w:r w:rsidR="00043CB0">
              <w:rPr>
                <w:rFonts w:ascii="Tahoma" w:hAnsi="Tahoma" w:cs="Tahoma"/>
                <w:sz w:val="20"/>
              </w:rPr>
              <w:t>a rozwiązań w zakresie sukcesji.</w:t>
            </w:r>
          </w:p>
          <w:p w:rsidR="009E6121" w:rsidRPr="009E6121" w:rsidRDefault="00043CB0" w:rsidP="009E612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realizowana będzie </w:t>
            </w:r>
            <w:r w:rsidR="009E6121" w:rsidRPr="009E6121">
              <w:rPr>
                <w:rFonts w:ascii="Tahoma" w:hAnsi="Tahoma" w:cs="Tahoma"/>
                <w:sz w:val="20"/>
              </w:rPr>
              <w:t>przez DGA S.A. jako Lidera, w partnerstwie z Sudeckim Instytutem Rozwoju Regionalnego</w:t>
            </w:r>
            <w:r>
              <w:rPr>
                <w:rFonts w:ascii="Tahoma" w:hAnsi="Tahoma" w:cs="Tahoma"/>
                <w:sz w:val="20"/>
              </w:rPr>
              <w:t>. Wartość umowy wynosi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  </w:t>
            </w:r>
            <w:r>
              <w:rPr>
                <w:rFonts w:ascii="Tahoma" w:hAnsi="Tahoma" w:cs="Tahoma"/>
                <w:sz w:val="20"/>
              </w:rPr>
              <w:t>4.938.</w:t>
            </w:r>
            <w:r w:rsidR="009E6121" w:rsidRPr="00043CB0">
              <w:rPr>
                <w:rFonts w:ascii="Tahoma" w:hAnsi="Tahoma" w:cs="Tahoma"/>
                <w:sz w:val="20"/>
              </w:rPr>
              <w:t>284,00 zł</w:t>
            </w:r>
            <w:r w:rsidR="009E6121" w:rsidRPr="009E6121">
              <w:rPr>
                <w:rFonts w:ascii="Tahoma" w:hAnsi="Tahoma" w:cs="Tahoma"/>
                <w:b/>
                <w:sz w:val="20"/>
              </w:rPr>
              <w:t xml:space="preserve">  </w:t>
            </w:r>
            <w:bookmarkStart w:id="0" w:name="_GoBack"/>
            <w:bookmarkEnd w:id="0"/>
            <w:r w:rsidR="009E6121" w:rsidRPr="009E6121">
              <w:rPr>
                <w:rFonts w:ascii="Tahoma" w:hAnsi="Tahoma" w:cs="Tahoma"/>
                <w:sz w:val="20"/>
              </w:rPr>
              <w:t>(kwota prz</w:t>
            </w:r>
            <w:r>
              <w:rPr>
                <w:rFonts w:ascii="Tahoma" w:hAnsi="Tahoma" w:cs="Tahoma"/>
                <w:sz w:val="20"/>
              </w:rPr>
              <w:t>ypadająca na DGA S.A. to min. 2.469.</w:t>
            </w:r>
            <w:r w:rsidR="009E6121" w:rsidRPr="009E6121">
              <w:rPr>
                <w:rFonts w:ascii="Tahoma" w:hAnsi="Tahoma" w:cs="Tahoma"/>
                <w:sz w:val="20"/>
              </w:rPr>
              <w:t>142</w:t>
            </w:r>
            <w:r>
              <w:rPr>
                <w:rFonts w:ascii="Tahoma" w:hAnsi="Tahoma" w:cs="Tahoma"/>
                <w:sz w:val="20"/>
              </w:rPr>
              <w:t>,00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 zł), w tym dofinansowanie ze środków Unii Europejskiej wynosi 90%</w:t>
            </w:r>
            <w:r w:rsidR="009E6121">
              <w:rPr>
                <w:rFonts w:ascii="Tahoma" w:hAnsi="Tahoma" w:cs="Tahoma"/>
                <w:sz w:val="20"/>
              </w:rPr>
              <w:t>,</w:t>
            </w:r>
            <w:r w:rsidR="009E6121" w:rsidRPr="009E6121">
              <w:rPr>
                <w:rFonts w:ascii="Tahoma" w:hAnsi="Tahoma" w:cs="Tahoma"/>
                <w:sz w:val="20"/>
              </w:rPr>
              <w:t xml:space="preserve">  a pozostałe 10% zostanie wniesione przez uczestników Projektu. Projekt  będzie realizowany do 31 maja 2022 r. </w:t>
            </w:r>
          </w:p>
          <w:p w:rsid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  <w:r w:rsidRPr="00043CB0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043CB0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043CB0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43CB0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43CB0">
              <w:rPr>
                <w:rFonts w:ascii="Tahoma" w:hAnsi="Tahoma" w:cs="Tahoma"/>
                <w:sz w:val="20"/>
              </w:rPr>
              <w:t>stosowanych dla tego rodzaju umów.</w:t>
            </w:r>
          </w:p>
          <w:p w:rsidR="00043CB0" w:rsidRPr="00043CB0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  <w:r w:rsidRPr="00043CB0">
              <w:rPr>
                <w:rFonts w:ascii="Tahoma" w:hAnsi="Tahoma" w:cs="Tahoma"/>
                <w:sz w:val="20"/>
              </w:rPr>
              <w:t>Umowa dla DGA S.A. jest istotna ze względu na jej wartość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043CB0" w:rsidRPr="008A51FB" w:rsidRDefault="00043CB0" w:rsidP="00043CB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CE7FAA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066955" w:rsidRPr="007F1C0C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CB0" w:rsidRDefault="00043CB0">
      <w:r>
        <w:separator/>
      </w:r>
    </w:p>
  </w:endnote>
  <w:endnote w:type="continuationSeparator" w:id="0">
    <w:p w:rsidR="00043CB0" w:rsidRDefault="00043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B0" w:rsidRDefault="00043CB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B0" w:rsidRPr="00C64F4A" w:rsidRDefault="00043CB0" w:rsidP="005355AA">
    <w:pPr>
      <w:pStyle w:val="Stopka"/>
      <w:jc w:val="both"/>
      <w:rPr>
        <w:sz w:val="20"/>
      </w:rPr>
    </w:pPr>
  </w:p>
  <w:p w:rsidR="00043CB0" w:rsidRPr="00F96658" w:rsidRDefault="00043CB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CB0" w:rsidRDefault="00043CB0">
      <w:r>
        <w:separator/>
      </w:r>
    </w:p>
  </w:footnote>
  <w:footnote w:type="continuationSeparator" w:id="0">
    <w:p w:rsidR="00043CB0" w:rsidRDefault="00043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B0" w:rsidRPr="00F96658" w:rsidRDefault="00043CB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3CB0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D310C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226DB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0719A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C7360"/>
    <w:rsid w:val="009D09CE"/>
    <w:rsid w:val="009E5E4B"/>
    <w:rsid w:val="009E5FF3"/>
    <w:rsid w:val="009E6121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116B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8552A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266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2019-01-09T07:58:00Z</dcterms:created>
  <dcterms:modified xsi:type="dcterms:W3CDTF">2019-01-09T08:21:00Z</dcterms:modified>
</cp:coreProperties>
</file>